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5E" w:rsidRDefault="003A645E" w:rsidP="00D36982">
      <w:pPr>
        <w:pStyle w:val="NormalWe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  <w:bookmarkStart w:id="0" w:name="_GoBack"/>
      <w:bookmarkEnd w:id="0"/>
      <w:r w:rsidRPr="00D62A50">
        <w:rPr>
          <w:noProof/>
        </w:rPr>
        <w:drawing>
          <wp:anchor distT="0" distB="0" distL="114300" distR="114300" simplePos="0" relativeHeight="251659264" behindDoc="1" locked="0" layoutInCell="1" allowOverlap="1" wp14:anchorId="580155AA" wp14:editId="46403A24">
            <wp:simplePos x="0" y="0"/>
            <wp:positionH relativeFrom="margin">
              <wp:align>center</wp:align>
            </wp:positionH>
            <wp:positionV relativeFrom="margin">
              <wp:posOffset>-346710</wp:posOffset>
            </wp:positionV>
            <wp:extent cx="2528570" cy="1376680"/>
            <wp:effectExtent l="0" t="0" r="5080" b="0"/>
            <wp:wrapSquare wrapText="bothSides"/>
            <wp:docPr id="4" name="Picture 4" descr="CCSV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SV 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45E" w:rsidRDefault="003A645E" w:rsidP="00D36982">
      <w:pPr>
        <w:pStyle w:val="NormalWe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</w:p>
    <w:p w:rsidR="004A3489" w:rsidRDefault="004A3489" w:rsidP="00D36982">
      <w:pPr>
        <w:pStyle w:val="NormalWe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</w:p>
    <w:p w:rsidR="003A645E" w:rsidRDefault="003A645E" w:rsidP="00D36982">
      <w:pPr>
        <w:pStyle w:val="NormalWe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</w:p>
    <w:p w:rsidR="003A645E" w:rsidRDefault="003A645E" w:rsidP="00D36982">
      <w:pPr>
        <w:pStyle w:val="NormalWe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</w:p>
    <w:p w:rsidR="00D36982" w:rsidRPr="002A182F" w:rsidRDefault="002A182F" w:rsidP="00D36982">
      <w:pPr>
        <w:pStyle w:val="NormalWeb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  <w:r w:rsidRPr="002A182F">
        <w:rPr>
          <w:rFonts w:eastAsiaTheme="majorEastAsia"/>
          <w:b/>
          <w:bCs/>
          <w:color w:val="1F497D" w:themeColor="text2"/>
          <w:sz w:val="32"/>
          <w:szCs w:val="32"/>
        </w:rPr>
        <w:t xml:space="preserve">Individual and </w:t>
      </w:r>
      <w:r w:rsidR="00D36982" w:rsidRPr="002A182F">
        <w:rPr>
          <w:rFonts w:eastAsiaTheme="majorEastAsia"/>
          <w:b/>
          <w:bCs/>
          <w:color w:val="1F497D" w:themeColor="text2"/>
          <w:sz w:val="32"/>
          <w:szCs w:val="32"/>
        </w:rPr>
        <w:t>C</w:t>
      </w:r>
      <w:r w:rsidR="006939E7" w:rsidRPr="002A182F">
        <w:rPr>
          <w:rFonts w:eastAsiaTheme="majorEastAsia"/>
          <w:b/>
          <w:bCs/>
          <w:color w:val="1F497D" w:themeColor="text2"/>
          <w:sz w:val="32"/>
          <w:szCs w:val="32"/>
        </w:rPr>
        <w:t xml:space="preserve">orporate </w:t>
      </w:r>
      <w:r w:rsidR="00092DBF">
        <w:rPr>
          <w:rFonts w:eastAsiaTheme="majorEastAsia"/>
          <w:b/>
          <w:bCs/>
          <w:color w:val="1F497D" w:themeColor="text2"/>
          <w:sz w:val="32"/>
          <w:szCs w:val="32"/>
        </w:rPr>
        <w:t xml:space="preserve">Scholarship Gift </w:t>
      </w:r>
      <w:r w:rsidR="006939E7" w:rsidRPr="002A182F">
        <w:rPr>
          <w:rFonts w:eastAsiaTheme="majorEastAsia"/>
          <w:b/>
          <w:bCs/>
          <w:color w:val="1F497D" w:themeColor="text2"/>
          <w:sz w:val="32"/>
          <w:szCs w:val="32"/>
        </w:rPr>
        <w:t xml:space="preserve">Investment </w:t>
      </w:r>
      <w:r w:rsidRPr="002A182F">
        <w:rPr>
          <w:rFonts w:eastAsiaTheme="majorEastAsia"/>
          <w:b/>
          <w:bCs/>
          <w:color w:val="1F497D" w:themeColor="text2"/>
          <w:sz w:val="32"/>
          <w:szCs w:val="32"/>
        </w:rPr>
        <w:t>Benefits</w:t>
      </w:r>
      <w:r w:rsidR="006939E7" w:rsidRPr="002A182F">
        <w:rPr>
          <w:rFonts w:eastAsiaTheme="majorEastAsia"/>
          <w:b/>
          <w:bCs/>
          <w:color w:val="1F497D" w:themeColor="text2"/>
          <w:sz w:val="32"/>
          <w:szCs w:val="32"/>
        </w:rPr>
        <w:t xml:space="preserve"> </w:t>
      </w:r>
    </w:p>
    <w:p w:rsidR="006939E7" w:rsidRPr="002A182F" w:rsidRDefault="006939E7" w:rsidP="00627DB4">
      <w:pPr>
        <w:pStyle w:val="NormalWeb"/>
        <w:spacing w:before="0" w:beforeAutospacing="0" w:after="0" w:afterAutospacing="0"/>
        <w:textAlignment w:val="baseline"/>
        <w:rPr>
          <w:rFonts w:eastAsiaTheme="majorEastAsia"/>
          <w:b/>
          <w:bCs/>
          <w:color w:val="1F497D" w:themeColor="text2"/>
          <w:sz w:val="22"/>
          <w:szCs w:val="22"/>
        </w:rPr>
      </w:pPr>
    </w:p>
    <w:p w:rsidR="00143754" w:rsidRDefault="00DC0536" w:rsidP="00627DB4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color w:val="1F497D" w:themeColor="text2"/>
          <w:kern w:val="24"/>
          <w:u w:val="single"/>
        </w:rPr>
      </w:pPr>
      <w:r>
        <w:rPr>
          <w:b/>
          <w:bCs/>
          <w:color w:val="1F497D" w:themeColor="text2"/>
          <w:kern w:val="24"/>
          <w:u w:val="single"/>
        </w:rPr>
        <w:t>Diamond</w:t>
      </w:r>
      <w:r w:rsidR="00627DB4">
        <w:rPr>
          <w:b/>
          <w:bCs/>
          <w:color w:val="1F497D" w:themeColor="text2"/>
          <w:kern w:val="24"/>
          <w:u w:val="single"/>
        </w:rPr>
        <w:t xml:space="preserve"> Partners – $2</w:t>
      </w:r>
      <w:r w:rsidR="009309C5" w:rsidRPr="002A182F">
        <w:rPr>
          <w:b/>
          <w:bCs/>
          <w:color w:val="1F497D" w:themeColor="text2"/>
          <w:kern w:val="24"/>
          <w:u w:val="single"/>
        </w:rPr>
        <w:t>00,000 Gift for Scholarships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 xml:space="preserve">In addition to Platinum Partners benefits, special benefits will be </w:t>
      </w:r>
      <w:r w:rsidRPr="0024094E">
        <w:rPr>
          <w:bCs/>
          <w:i/>
          <w:color w:val="000000" w:themeColor="text1"/>
          <w:kern w:val="24"/>
          <w:sz w:val="22"/>
          <w:szCs w:val="22"/>
        </w:rPr>
        <w:t>individualized</w:t>
      </w:r>
      <w:r w:rsidRPr="006E1061">
        <w:rPr>
          <w:bCs/>
          <w:color w:val="000000" w:themeColor="text1"/>
          <w:kern w:val="24"/>
          <w:sz w:val="22"/>
          <w:szCs w:val="22"/>
        </w:rPr>
        <w:t xml:space="preserve"> for the donor.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>Dinner with Archbishop Tobin and a select group of donors</w:t>
      </w:r>
    </w:p>
    <w:p w:rsidR="00143754" w:rsidRPr="00143754" w:rsidRDefault="00143754" w:rsidP="00627DB4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color w:val="1F497D" w:themeColor="text2"/>
          <w:kern w:val="24"/>
          <w:sz w:val="16"/>
          <w:szCs w:val="16"/>
          <w:u w:val="single"/>
        </w:rPr>
      </w:pPr>
    </w:p>
    <w:p w:rsidR="00143754" w:rsidRPr="002A182F" w:rsidRDefault="00143754" w:rsidP="00627DB4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color w:val="1F497D" w:themeColor="text2"/>
          <w:kern w:val="24"/>
          <w:u w:val="single"/>
        </w:rPr>
      </w:pPr>
      <w:r>
        <w:rPr>
          <w:b/>
          <w:bCs/>
          <w:color w:val="1F497D" w:themeColor="text2"/>
          <w:kern w:val="24"/>
          <w:sz w:val="22"/>
          <w:szCs w:val="22"/>
          <w:u w:val="single"/>
        </w:rPr>
        <w:t>Emerald</w:t>
      </w:r>
      <w:r w:rsidRPr="002A182F">
        <w:rPr>
          <w:b/>
          <w:bCs/>
          <w:color w:val="1F497D" w:themeColor="text2"/>
          <w:kern w:val="24"/>
          <w:u w:val="single"/>
        </w:rPr>
        <w:t xml:space="preserve"> Partners – $100,000 Gift for Scholarships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 xml:space="preserve">In addition to Platinum Partners benefits, special benefits will be </w:t>
      </w:r>
      <w:r w:rsidRPr="0024094E">
        <w:rPr>
          <w:bCs/>
          <w:i/>
          <w:color w:val="000000" w:themeColor="text1"/>
          <w:kern w:val="24"/>
          <w:sz w:val="22"/>
          <w:szCs w:val="22"/>
        </w:rPr>
        <w:t>individualized</w:t>
      </w:r>
      <w:r w:rsidRPr="006E1061">
        <w:rPr>
          <w:bCs/>
          <w:color w:val="000000" w:themeColor="text1"/>
          <w:kern w:val="24"/>
          <w:sz w:val="22"/>
          <w:szCs w:val="22"/>
        </w:rPr>
        <w:t xml:space="preserve"> for the donor.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>Dinner with Archbishop Tobin and a select group of donors</w:t>
      </w:r>
    </w:p>
    <w:p w:rsidR="004B6F9F" w:rsidRPr="00EA398A" w:rsidRDefault="004B6F9F" w:rsidP="00627DB4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color w:val="1F497D" w:themeColor="text2"/>
          <w:kern w:val="24"/>
          <w:sz w:val="14"/>
          <w:szCs w:val="14"/>
          <w:u w:val="single"/>
        </w:rPr>
      </w:pPr>
    </w:p>
    <w:p w:rsidR="004B6F9F" w:rsidRPr="002A182F" w:rsidRDefault="004B6F9F" w:rsidP="00627DB4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color w:val="1F497D" w:themeColor="text2"/>
          <w:kern w:val="24"/>
          <w:sz w:val="22"/>
          <w:szCs w:val="22"/>
          <w:u w:val="single"/>
        </w:rPr>
      </w:pPr>
      <w:r>
        <w:rPr>
          <w:b/>
          <w:bCs/>
          <w:color w:val="1F497D" w:themeColor="text2"/>
          <w:kern w:val="24"/>
          <w:sz w:val="22"/>
          <w:szCs w:val="22"/>
          <w:u w:val="single"/>
        </w:rPr>
        <w:t xml:space="preserve">Ruby </w:t>
      </w:r>
      <w:r>
        <w:rPr>
          <w:b/>
          <w:bCs/>
          <w:color w:val="1F497D" w:themeColor="text2"/>
          <w:kern w:val="24"/>
          <w:u w:val="single"/>
        </w:rPr>
        <w:t>Partners – $</w:t>
      </w:r>
      <w:r w:rsidRPr="002A182F">
        <w:rPr>
          <w:b/>
          <w:bCs/>
          <w:color w:val="1F497D" w:themeColor="text2"/>
          <w:kern w:val="24"/>
          <w:u w:val="single"/>
        </w:rPr>
        <w:t>5</w:t>
      </w:r>
      <w:r>
        <w:rPr>
          <w:b/>
          <w:bCs/>
          <w:color w:val="1F497D" w:themeColor="text2"/>
          <w:kern w:val="24"/>
          <w:u w:val="single"/>
        </w:rPr>
        <w:t>0</w:t>
      </w:r>
      <w:r w:rsidRPr="002A182F">
        <w:rPr>
          <w:b/>
          <w:bCs/>
          <w:color w:val="1F497D" w:themeColor="text2"/>
          <w:kern w:val="24"/>
          <w:u w:val="single"/>
        </w:rPr>
        <w:t>,000 Gift for Scholarships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 xml:space="preserve">In addition to Platinum Partners benefits, special benefits will be </w:t>
      </w:r>
      <w:r w:rsidRPr="0024094E">
        <w:rPr>
          <w:bCs/>
          <w:i/>
          <w:color w:val="000000" w:themeColor="text1"/>
          <w:kern w:val="24"/>
          <w:sz w:val="22"/>
          <w:szCs w:val="22"/>
        </w:rPr>
        <w:t>individualized</w:t>
      </w:r>
      <w:r w:rsidRPr="006E1061">
        <w:rPr>
          <w:bCs/>
          <w:color w:val="000000" w:themeColor="text1"/>
          <w:kern w:val="24"/>
          <w:sz w:val="22"/>
          <w:szCs w:val="22"/>
        </w:rPr>
        <w:t xml:space="preserve"> for the donor.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>Dinner with Archbishop Tobin and a select group of donors</w:t>
      </w:r>
    </w:p>
    <w:p w:rsidR="00EA398A" w:rsidRPr="00EA398A" w:rsidRDefault="00EA398A" w:rsidP="00627DB4">
      <w:pPr>
        <w:pStyle w:val="ListParagraph"/>
        <w:textAlignment w:val="baseline"/>
        <w:rPr>
          <w:bCs/>
          <w:color w:val="000000" w:themeColor="text1"/>
          <w:kern w:val="24"/>
          <w:sz w:val="14"/>
          <w:szCs w:val="14"/>
        </w:rPr>
      </w:pPr>
    </w:p>
    <w:p w:rsidR="009309C5" w:rsidRPr="002A182F" w:rsidRDefault="00454056" w:rsidP="00627DB4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sz w:val="22"/>
          <w:szCs w:val="22"/>
          <w:u w:val="single"/>
        </w:rPr>
      </w:pPr>
      <w:r>
        <w:rPr>
          <w:b/>
          <w:bCs/>
          <w:color w:val="1F497D" w:themeColor="text2"/>
          <w:kern w:val="24"/>
          <w:u w:val="single"/>
        </w:rPr>
        <w:t>Sapph</w:t>
      </w:r>
      <w:r w:rsidR="00143754">
        <w:rPr>
          <w:b/>
          <w:bCs/>
          <w:color w:val="1F497D" w:themeColor="text2"/>
          <w:kern w:val="24"/>
          <w:u w:val="single"/>
        </w:rPr>
        <w:t xml:space="preserve">ire </w:t>
      </w:r>
      <w:r w:rsidR="009309C5" w:rsidRPr="002A182F">
        <w:rPr>
          <w:b/>
          <w:bCs/>
          <w:color w:val="1F497D" w:themeColor="text2"/>
          <w:kern w:val="24"/>
          <w:u w:val="single"/>
        </w:rPr>
        <w:t>Partners – $25,000 Gift for Scholarships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 xml:space="preserve">In addition to Platinum Partners benefits, special benefits will be </w:t>
      </w:r>
      <w:r w:rsidRPr="0024094E">
        <w:rPr>
          <w:bCs/>
          <w:i/>
          <w:color w:val="000000" w:themeColor="text1"/>
          <w:kern w:val="24"/>
          <w:sz w:val="22"/>
          <w:szCs w:val="22"/>
        </w:rPr>
        <w:t>individualized</w:t>
      </w:r>
      <w:r w:rsidRPr="006E1061">
        <w:rPr>
          <w:bCs/>
          <w:color w:val="000000" w:themeColor="text1"/>
          <w:kern w:val="24"/>
          <w:sz w:val="22"/>
          <w:szCs w:val="22"/>
        </w:rPr>
        <w:t xml:space="preserve"> for the donor.</w:t>
      </w:r>
    </w:p>
    <w:p w:rsidR="00627DB4" w:rsidRPr="006E1061" w:rsidRDefault="00627DB4" w:rsidP="00627DB4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6E1061">
        <w:rPr>
          <w:bCs/>
          <w:color w:val="000000" w:themeColor="text1"/>
          <w:kern w:val="24"/>
          <w:sz w:val="22"/>
          <w:szCs w:val="22"/>
        </w:rPr>
        <w:t>Dinner with Archbishop Tobin and a select group of donors</w:t>
      </w:r>
    </w:p>
    <w:p w:rsidR="004B6F9F" w:rsidRPr="00EA398A" w:rsidRDefault="004B6F9F" w:rsidP="003A645E">
      <w:pPr>
        <w:textAlignment w:val="baseline"/>
        <w:rPr>
          <w:b/>
          <w:bCs/>
          <w:color w:val="000000" w:themeColor="text1"/>
          <w:kern w:val="24"/>
          <w:sz w:val="14"/>
          <w:szCs w:val="14"/>
        </w:rPr>
      </w:pPr>
    </w:p>
    <w:p w:rsidR="00D36982" w:rsidRPr="002A182F" w:rsidRDefault="00D36982" w:rsidP="003A645E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u w:val="single"/>
        </w:rPr>
      </w:pPr>
      <w:r w:rsidRPr="002A182F">
        <w:rPr>
          <w:b/>
          <w:bCs/>
          <w:color w:val="1F497D" w:themeColor="text2"/>
          <w:kern w:val="24"/>
          <w:u w:val="single"/>
        </w:rPr>
        <w:t xml:space="preserve">Platinum Partners </w:t>
      </w:r>
      <w:r w:rsidR="00BD3511" w:rsidRPr="002A182F">
        <w:rPr>
          <w:b/>
          <w:bCs/>
          <w:color w:val="1F497D" w:themeColor="text2"/>
          <w:kern w:val="24"/>
          <w:u w:val="single"/>
        </w:rPr>
        <w:t>–</w:t>
      </w:r>
      <w:r w:rsidRPr="002A182F">
        <w:rPr>
          <w:b/>
          <w:bCs/>
          <w:color w:val="1F497D" w:themeColor="text2"/>
          <w:kern w:val="24"/>
          <w:u w:val="single"/>
        </w:rPr>
        <w:t xml:space="preserve"> $15,000 Gift for Scholarships</w:t>
      </w:r>
    </w:p>
    <w:p w:rsidR="004B6F9F" w:rsidRDefault="004B6F9F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>
        <w:rPr>
          <w:bCs/>
          <w:color w:val="000000" w:themeColor="text1"/>
          <w:kern w:val="24"/>
          <w:sz w:val="22"/>
          <w:szCs w:val="22"/>
        </w:rPr>
        <w:t>Al</w:t>
      </w:r>
      <w:r w:rsidR="00702574">
        <w:rPr>
          <w:bCs/>
          <w:color w:val="000000" w:themeColor="text1"/>
          <w:kern w:val="24"/>
          <w:sz w:val="22"/>
          <w:szCs w:val="22"/>
        </w:rPr>
        <w:t>l benefits listed for Gold Partn</w:t>
      </w:r>
      <w:r>
        <w:rPr>
          <w:bCs/>
          <w:color w:val="000000" w:themeColor="text1"/>
          <w:kern w:val="24"/>
          <w:sz w:val="22"/>
          <w:szCs w:val="22"/>
        </w:rPr>
        <w:t>ers</w:t>
      </w:r>
    </w:p>
    <w:p w:rsidR="00D36982" w:rsidRPr="00DC0536" w:rsidRDefault="00D36982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 xml:space="preserve">Corporate logo in event program </w:t>
      </w:r>
    </w:p>
    <w:p w:rsidR="00D36982" w:rsidRPr="00DC0536" w:rsidRDefault="00D36982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Logo on video scroll that runs throughout event</w:t>
      </w:r>
    </w:p>
    <w:p w:rsidR="001D5FED" w:rsidRPr="00DC0536" w:rsidRDefault="001D5FED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Dinner with Archbishop Tobin and a select group of donors</w:t>
      </w:r>
    </w:p>
    <w:p w:rsidR="004B6F9F" w:rsidRPr="00EA398A" w:rsidRDefault="004B6F9F" w:rsidP="003A645E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sz w:val="14"/>
          <w:szCs w:val="14"/>
          <w:u w:val="single"/>
        </w:rPr>
      </w:pPr>
    </w:p>
    <w:p w:rsidR="00295590" w:rsidRPr="002A182F" w:rsidRDefault="00295590" w:rsidP="003A645E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u w:val="single"/>
        </w:rPr>
      </w:pPr>
      <w:r w:rsidRPr="002A182F">
        <w:rPr>
          <w:b/>
          <w:bCs/>
          <w:color w:val="1F497D" w:themeColor="text2"/>
          <w:kern w:val="24"/>
          <w:u w:val="single"/>
        </w:rPr>
        <w:t>Gold Partners – $10,000 Gift for Scholarships</w:t>
      </w:r>
    </w:p>
    <w:p w:rsidR="00295590" w:rsidRPr="00DC0536" w:rsidRDefault="004B6F9F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>
        <w:rPr>
          <w:bCs/>
          <w:color w:val="000000" w:themeColor="text1"/>
          <w:kern w:val="24"/>
          <w:sz w:val="22"/>
          <w:szCs w:val="22"/>
        </w:rPr>
        <w:t>All benefits listed for the Silver Partners</w:t>
      </w:r>
    </w:p>
    <w:p w:rsidR="002A182F" w:rsidRPr="00DC0536" w:rsidRDefault="002A182F" w:rsidP="003A645E">
      <w:pPr>
        <w:pStyle w:val="ListParagraph"/>
        <w:numPr>
          <w:ilvl w:val="0"/>
          <w:numId w:val="1"/>
        </w:numPr>
        <w:textAlignment w:val="baseline"/>
        <w:rPr>
          <w:bCs/>
          <w:i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 xml:space="preserve">Print </w:t>
      </w:r>
      <w:r w:rsidR="00627DB4">
        <w:rPr>
          <w:bCs/>
          <w:color w:val="000000" w:themeColor="text1"/>
          <w:kern w:val="24"/>
          <w:sz w:val="22"/>
          <w:szCs w:val="22"/>
        </w:rPr>
        <w:t xml:space="preserve">and web-based </w:t>
      </w:r>
      <w:r w:rsidRPr="00DC0536">
        <w:rPr>
          <w:bCs/>
          <w:color w:val="000000" w:themeColor="text1"/>
          <w:kern w:val="24"/>
          <w:sz w:val="22"/>
          <w:szCs w:val="22"/>
        </w:rPr>
        <w:t xml:space="preserve">ad in the </w:t>
      </w:r>
      <w:r w:rsidRPr="00DC0536">
        <w:rPr>
          <w:bCs/>
          <w:i/>
          <w:color w:val="000000" w:themeColor="text1"/>
          <w:kern w:val="24"/>
          <w:sz w:val="22"/>
          <w:szCs w:val="22"/>
        </w:rPr>
        <w:t>I</w:t>
      </w:r>
      <w:r w:rsidR="00627DB4">
        <w:rPr>
          <w:bCs/>
          <w:i/>
          <w:color w:val="000000" w:themeColor="text1"/>
          <w:kern w:val="24"/>
          <w:sz w:val="22"/>
          <w:szCs w:val="22"/>
        </w:rPr>
        <w:t xml:space="preserve">ndianapolis </w:t>
      </w:r>
      <w:r w:rsidRPr="00DC0536">
        <w:rPr>
          <w:bCs/>
          <w:i/>
          <w:color w:val="000000" w:themeColor="text1"/>
          <w:kern w:val="24"/>
          <w:sz w:val="22"/>
          <w:szCs w:val="22"/>
        </w:rPr>
        <w:t>B</w:t>
      </w:r>
      <w:r w:rsidR="00627DB4">
        <w:rPr>
          <w:bCs/>
          <w:i/>
          <w:color w:val="000000" w:themeColor="text1"/>
          <w:kern w:val="24"/>
          <w:sz w:val="22"/>
          <w:szCs w:val="22"/>
        </w:rPr>
        <w:t>usiness Journal</w:t>
      </w:r>
    </w:p>
    <w:p w:rsidR="00295590" w:rsidRPr="00DC0536" w:rsidRDefault="00295590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 xml:space="preserve">Dinner </w:t>
      </w:r>
      <w:r w:rsidR="001D5FED" w:rsidRPr="00DC0536">
        <w:rPr>
          <w:bCs/>
          <w:color w:val="000000" w:themeColor="text1"/>
          <w:kern w:val="24"/>
          <w:sz w:val="22"/>
          <w:szCs w:val="22"/>
        </w:rPr>
        <w:t>with Archbishop Tobin and a select group of donors</w:t>
      </w:r>
    </w:p>
    <w:p w:rsidR="004B6F9F" w:rsidRPr="00EA398A" w:rsidRDefault="004B6F9F" w:rsidP="003A645E">
      <w:pPr>
        <w:textAlignment w:val="baseline"/>
        <w:rPr>
          <w:b/>
          <w:bCs/>
          <w:color w:val="000000" w:themeColor="text1"/>
          <w:kern w:val="24"/>
          <w:sz w:val="14"/>
          <w:szCs w:val="14"/>
        </w:rPr>
      </w:pPr>
    </w:p>
    <w:p w:rsidR="00D36982" w:rsidRPr="002A182F" w:rsidRDefault="00D36982" w:rsidP="003A645E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u w:val="single"/>
        </w:rPr>
      </w:pPr>
      <w:r w:rsidRPr="002A182F">
        <w:rPr>
          <w:b/>
          <w:bCs/>
          <w:color w:val="1F497D" w:themeColor="text2"/>
          <w:kern w:val="24"/>
          <w:u w:val="single"/>
        </w:rPr>
        <w:t xml:space="preserve">Silver Partners </w:t>
      </w:r>
      <w:r w:rsidR="00BD3511" w:rsidRPr="002A182F">
        <w:rPr>
          <w:b/>
          <w:bCs/>
          <w:color w:val="1F497D" w:themeColor="text2"/>
          <w:kern w:val="24"/>
          <w:u w:val="single"/>
        </w:rPr>
        <w:t>–</w:t>
      </w:r>
      <w:r w:rsidRPr="002A182F">
        <w:rPr>
          <w:b/>
          <w:bCs/>
          <w:color w:val="1F497D" w:themeColor="text2"/>
          <w:kern w:val="24"/>
          <w:u w:val="single"/>
        </w:rPr>
        <w:t xml:space="preserve"> $5,000 Gift for Scholarships</w:t>
      </w:r>
    </w:p>
    <w:p w:rsidR="00D36982" w:rsidRPr="00DC0536" w:rsidRDefault="004B6F9F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>
        <w:rPr>
          <w:bCs/>
          <w:color w:val="000000" w:themeColor="text1"/>
          <w:kern w:val="24"/>
          <w:sz w:val="22"/>
          <w:szCs w:val="22"/>
        </w:rPr>
        <w:t>All benefits listed for Bronze Partners</w:t>
      </w:r>
    </w:p>
    <w:p w:rsidR="00D36982" w:rsidRPr="00DC0536" w:rsidRDefault="00D36982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 xml:space="preserve">Recognition in </w:t>
      </w:r>
      <w:r w:rsidRPr="00DC0536">
        <w:rPr>
          <w:bCs/>
          <w:i/>
          <w:color w:val="000000" w:themeColor="text1"/>
          <w:kern w:val="24"/>
          <w:sz w:val="22"/>
          <w:szCs w:val="22"/>
        </w:rPr>
        <w:t>The Criterion</w:t>
      </w:r>
      <w:r w:rsidRPr="00DC0536">
        <w:rPr>
          <w:bCs/>
          <w:color w:val="000000" w:themeColor="text1"/>
          <w:kern w:val="24"/>
          <w:sz w:val="22"/>
          <w:szCs w:val="22"/>
        </w:rPr>
        <w:t xml:space="preserve"> during Catholic School</w:t>
      </w:r>
      <w:r w:rsidR="00D94AA1" w:rsidRPr="00DC0536">
        <w:rPr>
          <w:bCs/>
          <w:color w:val="000000" w:themeColor="text1"/>
          <w:kern w:val="24"/>
          <w:sz w:val="22"/>
          <w:szCs w:val="22"/>
        </w:rPr>
        <w:t>s</w:t>
      </w:r>
      <w:r w:rsidRPr="00DC0536">
        <w:rPr>
          <w:bCs/>
          <w:color w:val="000000" w:themeColor="text1"/>
          <w:kern w:val="24"/>
          <w:sz w:val="22"/>
          <w:szCs w:val="22"/>
        </w:rPr>
        <w:t xml:space="preserve"> Week</w:t>
      </w:r>
    </w:p>
    <w:p w:rsidR="004B6F9F" w:rsidRPr="004B6F9F" w:rsidRDefault="004B6F9F" w:rsidP="003A645E">
      <w:pPr>
        <w:textAlignment w:val="baseline"/>
        <w:rPr>
          <w:b/>
          <w:bCs/>
          <w:color w:val="000000" w:themeColor="text1"/>
          <w:kern w:val="24"/>
          <w:sz w:val="22"/>
          <w:szCs w:val="22"/>
        </w:rPr>
      </w:pPr>
    </w:p>
    <w:p w:rsidR="00D36982" w:rsidRPr="002A182F" w:rsidRDefault="00D36982" w:rsidP="003A645E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u w:val="single"/>
        </w:rPr>
      </w:pPr>
      <w:r w:rsidRPr="002A182F">
        <w:rPr>
          <w:b/>
          <w:bCs/>
          <w:color w:val="1F497D" w:themeColor="text2"/>
          <w:kern w:val="24"/>
          <w:u w:val="single"/>
        </w:rPr>
        <w:t xml:space="preserve">Bronze Partners </w:t>
      </w:r>
      <w:r w:rsidR="00BD3511" w:rsidRPr="002A182F">
        <w:rPr>
          <w:b/>
          <w:bCs/>
          <w:color w:val="1F497D" w:themeColor="text2"/>
          <w:kern w:val="24"/>
          <w:u w:val="single"/>
        </w:rPr>
        <w:t>–</w:t>
      </w:r>
      <w:r w:rsidR="00DE5259" w:rsidRPr="002A182F">
        <w:rPr>
          <w:b/>
          <w:bCs/>
          <w:color w:val="1F497D" w:themeColor="text2"/>
          <w:kern w:val="24"/>
          <w:u w:val="single"/>
        </w:rPr>
        <w:t xml:space="preserve"> $2</w:t>
      </w:r>
      <w:r w:rsidRPr="002A182F">
        <w:rPr>
          <w:b/>
          <w:bCs/>
          <w:color w:val="1F497D" w:themeColor="text2"/>
          <w:kern w:val="24"/>
          <w:u w:val="single"/>
        </w:rPr>
        <w:t>,</w:t>
      </w:r>
      <w:r w:rsidR="00627DB4">
        <w:rPr>
          <w:b/>
          <w:bCs/>
          <w:color w:val="1F497D" w:themeColor="text2"/>
          <w:kern w:val="24"/>
          <w:u w:val="single"/>
        </w:rPr>
        <w:t>5</w:t>
      </w:r>
      <w:r w:rsidR="00DE5259" w:rsidRPr="002A182F">
        <w:rPr>
          <w:b/>
          <w:bCs/>
          <w:color w:val="1F497D" w:themeColor="text2"/>
          <w:kern w:val="24"/>
          <w:u w:val="single"/>
        </w:rPr>
        <w:t>00</w:t>
      </w:r>
      <w:r w:rsidRPr="002A182F">
        <w:rPr>
          <w:b/>
          <w:bCs/>
          <w:color w:val="1F497D" w:themeColor="text2"/>
          <w:kern w:val="24"/>
          <w:u w:val="single"/>
        </w:rPr>
        <w:t xml:space="preserve"> Gift for Scholarships</w:t>
      </w:r>
    </w:p>
    <w:p w:rsidR="00D36982" w:rsidRPr="00DC0536" w:rsidRDefault="00D36982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Name recognition in event program</w:t>
      </w:r>
    </w:p>
    <w:p w:rsidR="00D36982" w:rsidRPr="00DC0536" w:rsidRDefault="00D36982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Name on video scroll that runs throughout event</w:t>
      </w:r>
    </w:p>
    <w:p w:rsidR="00D36982" w:rsidRPr="00DC0536" w:rsidRDefault="00353798" w:rsidP="003A645E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Six</w:t>
      </w:r>
      <w:r w:rsidR="00D36982" w:rsidRPr="00DC0536">
        <w:rPr>
          <w:bCs/>
          <w:color w:val="000000" w:themeColor="text1"/>
          <w:kern w:val="24"/>
          <w:sz w:val="22"/>
          <w:szCs w:val="22"/>
        </w:rPr>
        <w:t xml:space="preserve"> tickets to reception and program</w:t>
      </w:r>
    </w:p>
    <w:p w:rsidR="004B6F9F" w:rsidRPr="004B6F9F" w:rsidRDefault="00D36982" w:rsidP="004B6F9F">
      <w:pPr>
        <w:pStyle w:val="ListParagraph"/>
        <w:numPr>
          <w:ilvl w:val="0"/>
          <w:numId w:val="1"/>
        </w:numPr>
        <w:textAlignment w:val="baseline"/>
        <w:rPr>
          <w:b/>
          <w:bCs/>
          <w:i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Two tickets donated to archdiocesan school of choice</w:t>
      </w:r>
    </w:p>
    <w:p w:rsidR="00143754" w:rsidRDefault="00143754" w:rsidP="00143754">
      <w:pPr>
        <w:textAlignment w:val="baseline"/>
        <w:rPr>
          <w:b/>
          <w:bCs/>
          <w:i/>
          <w:color w:val="000000" w:themeColor="text1"/>
          <w:kern w:val="24"/>
          <w:sz w:val="22"/>
          <w:szCs w:val="22"/>
        </w:rPr>
      </w:pPr>
    </w:p>
    <w:p w:rsidR="00143754" w:rsidRPr="002A182F" w:rsidRDefault="00627DB4" w:rsidP="00143754">
      <w:pPr>
        <w:pStyle w:val="NormalWeb"/>
        <w:spacing w:before="0" w:beforeAutospacing="0" w:after="0" w:afterAutospacing="0"/>
        <w:textAlignment w:val="baseline"/>
        <w:rPr>
          <w:b/>
          <w:bCs/>
          <w:color w:val="1F497D" w:themeColor="text2"/>
          <w:kern w:val="24"/>
          <w:u w:val="single"/>
        </w:rPr>
      </w:pPr>
      <w:r>
        <w:rPr>
          <w:b/>
          <w:bCs/>
          <w:color w:val="1F497D" w:themeColor="text2"/>
          <w:kern w:val="24"/>
          <w:u w:val="single"/>
        </w:rPr>
        <w:t>Contributing</w:t>
      </w:r>
      <w:r w:rsidR="00143754" w:rsidRPr="002A182F">
        <w:rPr>
          <w:b/>
          <w:bCs/>
          <w:color w:val="1F497D" w:themeColor="text2"/>
          <w:kern w:val="24"/>
          <w:u w:val="single"/>
        </w:rPr>
        <w:t xml:space="preserve"> Partners – $</w:t>
      </w:r>
      <w:r w:rsidR="00143754">
        <w:rPr>
          <w:b/>
          <w:bCs/>
          <w:color w:val="1F497D" w:themeColor="text2"/>
          <w:kern w:val="24"/>
          <w:u w:val="single"/>
        </w:rPr>
        <w:t>1</w:t>
      </w:r>
      <w:r w:rsidR="00143754" w:rsidRPr="002A182F">
        <w:rPr>
          <w:b/>
          <w:bCs/>
          <w:color w:val="1F497D" w:themeColor="text2"/>
          <w:kern w:val="24"/>
          <w:u w:val="single"/>
        </w:rPr>
        <w:t>,000 Gift for Scholarships</w:t>
      </w:r>
    </w:p>
    <w:p w:rsidR="009013B5" w:rsidRPr="00DC0536" w:rsidRDefault="009013B5" w:rsidP="009013B5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Name recognition in event program</w:t>
      </w:r>
    </w:p>
    <w:p w:rsidR="009013B5" w:rsidRPr="00DC0536" w:rsidRDefault="0024094E" w:rsidP="009013B5">
      <w:pPr>
        <w:pStyle w:val="ListParagraph"/>
        <w:numPr>
          <w:ilvl w:val="0"/>
          <w:numId w:val="1"/>
        </w:numPr>
        <w:textAlignment w:val="baseline"/>
        <w:rPr>
          <w:bCs/>
          <w:color w:val="000000" w:themeColor="text1"/>
          <w:kern w:val="24"/>
          <w:sz w:val="22"/>
          <w:szCs w:val="22"/>
        </w:rPr>
      </w:pPr>
      <w:r>
        <w:rPr>
          <w:bCs/>
          <w:color w:val="000000" w:themeColor="text1"/>
          <w:kern w:val="24"/>
          <w:sz w:val="22"/>
          <w:szCs w:val="22"/>
        </w:rPr>
        <w:t>Four</w:t>
      </w:r>
      <w:r w:rsidR="009013B5" w:rsidRPr="00DC0536">
        <w:rPr>
          <w:bCs/>
          <w:color w:val="000000" w:themeColor="text1"/>
          <w:kern w:val="24"/>
          <w:sz w:val="22"/>
          <w:szCs w:val="22"/>
        </w:rPr>
        <w:t xml:space="preserve"> tickets to reception and program</w:t>
      </w:r>
    </w:p>
    <w:p w:rsidR="009013B5" w:rsidRPr="004B6F9F" w:rsidRDefault="009013B5" w:rsidP="009013B5">
      <w:pPr>
        <w:pStyle w:val="ListParagraph"/>
        <w:numPr>
          <w:ilvl w:val="0"/>
          <w:numId w:val="1"/>
        </w:numPr>
        <w:textAlignment w:val="baseline"/>
        <w:rPr>
          <w:b/>
          <w:bCs/>
          <w:i/>
          <w:color w:val="000000" w:themeColor="text1"/>
          <w:kern w:val="24"/>
          <w:sz w:val="22"/>
          <w:szCs w:val="22"/>
        </w:rPr>
      </w:pPr>
      <w:r w:rsidRPr="00DC0536">
        <w:rPr>
          <w:bCs/>
          <w:color w:val="000000" w:themeColor="text1"/>
          <w:kern w:val="24"/>
          <w:sz w:val="22"/>
          <w:szCs w:val="22"/>
        </w:rPr>
        <w:t>Two tickets donated to archdiocesan school of choice</w:t>
      </w:r>
    </w:p>
    <w:p w:rsidR="00143754" w:rsidRPr="00143754" w:rsidRDefault="00143754" w:rsidP="00143754">
      <w:pPr>
        <w:textAlignment w:val="baseline"/>
        <w:rPr>
          <w:b/>
          <w:bCs/>
          <w:i/>
          <w:color w:val="000000" w:themeColor="text1"/>
          <w:kern w:val="24"/>
          <w:sz w:val="22"/>
          <w:szCs w:val="22"/>
        </w:rPr>
      </w:pPr>
    </w:p>
    <w:sectPr w:rsidR="00143754" w:rsidRPr="00143754" w:rsidSect="00627DB4">
      <w:footerReference w:type="default" r:id="rId9"/>
      <w:pgSz w:w="12240" w:h="15840" w:code="1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ED" w:rsidRDefault="00AA18ED" w:rsidP="002A182F">
      <w:r>
        <w:separator/>
      </w:r>
    </w:p>
  </w:endnote>
  <w:endnote w:type="continuationSeparator" w:id="0">
    <w:p w:rsidR="00AA18ED" w:rsidRDefault="00AA18ED" w:rsidP="002A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9F" w:rsidRDefault="004B6F9F" w:rsidP="003A645E">
    <w:pPr>
      <w:pStyle w:val="ListParagraph"/>
      <w:kinsoku w:val="0"/>
      <w:overflowPunct w:val="0"/>
      <w:ind w:left="0"/>
      <w:textAlignment w:val="baseline"/>
      <w:rPr>
        <w:i/>
        <w:iCs/>
        <w:color w:val="365F91" w:themeColor="accent1" w:themeShade="BF"/>
        <w:kern w:val="24"/>
        <w:sz w:val="22"/>
        <w:szCs w:val="22"/>
      </w:rPr>
    </w:pPr>
    <w:r w:rsidRPr="002A182F">
      <w:rPr>
        <w:b/>
        <w:bCs/>
        <w:i/>
        <w:iCs/>
        <w:color w:val="365F91" w:themeColor="accent1" w:themeShade="BF"/>
        <w:kern w:val="24"/>
        <w:sz w:val="22"/>
        <w:szCs w:val="22"/>
      </w:rPr>
      <w:t xml:space="preserve">Gifts given to the </w:t>
    </w:r>
    <w:r w:rsidR="00627DB4">
      <w:rPr>
        <w:b/>
        <w:bCs/>
        <w:i/>
        <w:iCs/>
        <w:color w:val="365F91" w:themeColor="accent1" w:themeShade="BF"/>
        <w:kern w:val="24"/>
        <w:sz w:val="22"/>
        <w:szCs w:val="22"/>
      </w:rPr>
      <w:t>Institute for Quality Education -- SGO</w:t>
    </w:r>
    <w:r w:rsidRPr="002A182F">
      <w:rPr>
        <w:b/>
        <w:bCs/>
        <w:i/>
        <w:iCs/>
        <w:color w:val="365F91" w:themeColor="accent1" w:themeShade="BF"/>
        <w:kern w:val="24"/>
        <w:sz w:val="22"/>
        <w:szCs w:val="22"/>
      </w:rPr>
      <w:t xml:space="preserve"> for the benefit of </w:t>
    </w:r>
    <w:r w:rsidR="0024094E">
      <w:rPr>
        <w:b/>
        <w:bCs/>
        <w:i/>
        <w:iCs/>
        <w:color w:val="365F91" w:themeColor="accent1" w:themeShade="BF"/>
        <w:kern w:val="24"/>
        <w:sz w:val="22"/>
        <w:szCs w:val="22"/>
      </w:rPr>
      <w:t xml:space="preserve">children attending </w:t>
    </w:r>
    <w:r w:rsidRPr="002A182F">
      <w:rPr>
        <w:b/>
        <w:bCs/>
        <w:i/>
        <w:iCs/>
        <w:color w:val="365F91" w:themeColor="accent1" w:themeShade="BF"/>
        <w:kern w:val="24"/>
        <w:sz w:val="22"/>
        <w:szCs w:val="22"/>
      </w:rPr>
      <w:t xml:space="preserve">Catholic </w:t>
    </w:r>
    <w:r w:rsidR="0024094E">
      <w:rPr>
        <w:b/>
        <w:bCs/>
        <w:i/>
        <w:iCs/>
        <w:color w:val="365F91" w:themeColor="accent1" w:themeShade="BF"/>
        <w:kern w:val="24"/>
        <w:sz w:val="22"/>
        <w:szCs w:val="22"/>
      </w:rPr>
      <w:t>s</w:t>
    </w:r>
    <w:r w:rsidRPr="002A182F">
      <w:rPr>
        <w:b/>
        <w:bCs/>
        <w:i/>
        <w:iCs/>
        <w:color w:val="365F91" w:themeColor="accent1" w:themeShade="BF"/>
        <w:kern w:val="24"/>
        <w:sz w:val="22"/>
        <w:szCs w:val="22"/>
      </w:rPr>
      <w:t>chools at any sponsorship level include benefits listed for that level as well as the tax benefits</w:t>
    </w:r>
    <w:r w:rsidRPr="002A182F">
      <w:rPr>
        <w:i/>
        <w:iCs/>
        <w:color w:val="365F91" w:themeColor="accent1" w:themeShade="BF"/>
        <w:kern w:val="24"/>
        <w:sz w:val="22"/>
        <w:szCs w:val="22"/>
      </w:rPr>
      <w:t>.</w:t>
    </w:r>
  </w:p>
  <w:p w:rsidR="00CD697A" w:rsidRDefault="00627DB4" w:rsidP="00CD697A">
    <w:pPr>
      <w:pStyle w:val="ListParagraph"/>
      <w:kinsoku w:val="0"/>
      <w:overflowPunct w:val="0"/>
      <w:ind w:left="0"/>
      <w:jc w:val="center"/>
      <w:textAlignment w:val="baseline"/>
      <w:rPr>
        <w:i/>
        <w:iCs/>
        <w:color w:val="365F91" w:themeColor="accent1" w:themeShade="BF"/>
        <w:kern w:val="24"/>
        <w:sz w:val="22"/>
        <w:szCs w:val="22"/>
      </w:rPr>
    </w:pPr>
    <w:r>
      <w:rPr>
        <w:i/>
        <w:iCs/>
        <w:color w:val="365F91" w:themeColor="accent1" w:themeShade="BF"/>
        <w:kern w:val="24"/>
        <w:sz w:val="22"/>
        <w:szCs w:val="22"/>
      </w:rPr>
      <w:t xml:space="preserve">For additional information please contact </w:t>
    </w:r>
    <w:r w:rsidR="00CD697A">
      <w:rPr>
        <w:i/>
        <w:iCs/>
        <w:color w:val="365F91" w:themeColor="accent1" w:themeShade="BF"/>
        <w:kern w:val="24"/>
        <w:sz w:val="22"/>
        <w:szCs w:val="22"/>
      </w:rPr>
      <w:t>Cindy Riley, Archdiocese of Indianapolis</w:t>
    </w:r>
  </w:p>
  <w:p w:rsidR="00627DB4" w:rsidRPr="00CD697A" w:rsidRDefault="00627DB4" w:rsidP="00CD697A">
    <w:pPr>
      <w:pStyle w:val="ListParagraph"/>
      <w:kinsoku w:val="0"/>
      <w:overflowPunct w:val="0"/>
      <w:ind w:left="0"/>
      <w:jc w:val="center"/>
      <w:textAlignment w:val="baseline"/>
      <w:rPr>
        <w:i/>
        <w:iCs/>
        <w:color w:val="365F91" w:themeColor="accent1" w:themeShade="BF"/>
        <w:kern w:val="24"/>
        <w:sz w:val="22"/>
        <w:szCs w:val="22"/>
      </w:rPr>
    </w:pPr>
    <w:r>
      <w:rPr>
        <w:i/>
        <w:iCs/>
        <w:color w:val="365F91" w:themeColor="accent1" w:themeShade="BF"/>
        <w:kern w:val="24"/>
        <w:sz w:val="22"/>
        <w:szCs w:val="22"/>
      </w:rPr>
      <w:t>317-236-1</w:t>
    </w:r>
    <w:r w:rsidR="003E6500">
      <w:rPr>
        <w:i/>
        <w:iCs/>
        <w:color w:val="365F91" w:themeColor="accent1" w:themeShade="BF"/>
        <w:kern w:val="24"/>
        <w:sz w:val="22"/>
        <w:szCs w:val="22"/>
      </w:rPr>
      <w:t>415  |  criley</w:t>
    </w:r>
    <w:r>
      <w:rPr>
        <w:i/>
        <w:iCs/>
        <w:color w:val="365F91" w:themeColor="accent1" w:themeShade="BF"/>
        <w:kern w:val="24"/>
        <w:sz w:val="22"/>
        <w:szCs w:val="22"/>
      </w:rPr>
      <w:t>@archindy.org</w:t>
    </w:r>
  </w:p>
  <w:p w:rsidR="004B6F9F" w:rsidRDefault="004B6F9F">
    <w:pPr>
      <w:pStyle w:val="Footer"/>
    </w:pPr>
  </w:p>
  <w:p w:rsidR="004B6F9F" w:rsidRDefault="004B6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ED" w:rsidRDefault="00AA18ED" w:rsidP="002A182F">
      <w:r>
        <w:separator/>
      </w:r>
    </w:p>
  </w:footnote>
  <w:footnote w:type="continuationSeparator" w:id="0">
    <w:p w:rsidR="00AA18ED" w:rsidRDefault="00AA18ED" w:rsidP="002A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8EF"/>
    <w:multiLevelType w:val="hybridMultilevel"/>
    <w:tmpl w:val="B81CA846"/>
    <w:lvl w:ilvl="0" w:tplc="8BBE7B0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B77AED"/>
    <w:multiLevelType w:val="hybridMultilevel"/>
    <w:tmpl w:val="30F0EF42"/>
    <w:lvl w:ilvl="0" w:tplc="621C68DC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44560B3A" w:tentative="1">
      <w:start w:val="1"/>
      <w:numFmt w:val="bullet"/>
      <w:lvlText w:val="†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 w:tplc="0A20EC3A" w:tentative="1">
      <w:start w:val="1"/>
      <w:numFmt w:val="bullet"/>
      <w:lvlText w:val="†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3" w:tplc="08EEF59A" w:tentative="1">
      <w:start w:val="1"/>
      <w:numFmt w:val="bullet"/>
      <w:lvlText w:val="†"/>
      <w:lvlJc w:val="left"/>
      <w:pPr>
        <w:tabs>
          <w:tab w:val="num" w:pos="2880"/>
        </w:tabs>
        <w:ind w:left="2880" w:hanging="360"/>
      </w:pPr>
      <w:rPr>
        <w:rFonts w:ascii="Rockwell" w:hAnsi="Rockwell" w:hint="default"/>
      </w:rPr>
    </w:lvl>
    <w:lvl w:ilvl="4" w:tplc="C890DFD4" w:tentative="1">
      <w:start w:val="1"/>
      <w:numFmt w:val="bullet"/>
      <w:lvlText w:val="†"/>
      <w:lvlJc w:val="left"/>
      <w:pPr>
        <w:tabs>
          <w:tab w:val="num" w:pos="3600"/>
        </w:tabs>
        <w:ind w:left="3600" w:hanging="360"/>
      </w:pPr>
      <w:rPr>
        <w:rFonts w:ascii="Rockwell" w:hAnsi="Rockwell" w:hint="default"/>
      </w:rPr>
    </w:lvl>
    <w:lvl w:ilvl="5" w:tplc="45F2D28E" w:tentative="1">
      <w:start w:val="1"/>
      <w:numFmt w:val="bullet"/>
      <w:lvlText w:val="†"/>
      <w:lvlJc w:val="left"/>
      <w:pPr>
        <w:tabs>
          <w:tab w:val="num" w:pos="4320"/>
        </w:tabs>
        <w:ind w:left="4320" w:hanging="360"/>
      </w:pPr>
      <w:rPr>
        <w:rFonts w:ascii="Rockwell" w:hAnsi="Rockwell" w:hint="default"/>
      </w:rPr>
    </w:lvl>
    <w:lvl w:ilvl="6" w:tplc="2D94DA24" w:tentative="1">
      <w:start w:val="1"/>
      <w:numFmt w:val="bullet"/>
      <w:lvlText w:val="†"/>
      <w:lvlJc w:val="left"/>
      <w:pPr>
        <w:tabs>
          <w:tab w:val="num" w:pos="5040"/>
        </w:tabs>
        <w:ind w:left="5040" w:hanging="360"/>
      </w:pPr>
      <w:rPr>
        <w:rFonts w:ascii="Rockwell" w:hAnsi="Rockwell" w:hint="default"/>
      </w:rPr>
    </w:lvl>
    <w:lvl w:ilvl="7" w:tplc="25467720" w:tentative="1">
      <w:start w:val="1"/>
      <w:numFmt w:val="bullet"/>
      <w:lvlText w:val="†"/>
      <w:lvlJc w:val="left"/>
      <w:pPr>
        <w:tabs>
          <w:tab w:val="num" w:pos="5760"/>
        </w:tabs>
        <w:ind w:left="5760" w:hanging="360"/>
      </w:pPr>
      <w:rPr>
        <w:rFonts w:ascii="Rockwell" w:hAnsi="Rockwell" w:hint="default"/>
      </w:rPr>
    </w:lvl>
    <w:lvl w:ilvl="8" w:tplc="7A9C0F00" w:tentative="1">
      <w:start w:val="1"/>
      <w:numFmt w:val="bullet"/>
      <w:lvlText w:val="†"/>
      <w:lvlJc w:val="left"/>
      <w:pPr>
        <w:tabs>
          <w:tab w:val="num" w:pos="6480"/>
        </w:tabs>
        <w:ind w:left="6480" w:hanging="360"/>
      </w:pPr>
      <w:rPr>
        <w:rFonts w:ascii="Rockwell" w:hAnsi="Rockwell" w:hint="default"/>
      </w:rPr>
    </w:lvl>
  </w:abstractNum>
  <w:abstractNum w:abstractNumId="2">
    <w:nsid w:val="558E01A7"/>
    <w:multiLevelType w:val="hybridMultilevel"/>
    <w:tmpl w:val="073624C4"/>
    <w:lvl w:ilvl="0" w:tplc="E7346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8AB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4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9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21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64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A0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CF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67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1056B"/>
    <w:multiLevelType w:val="hybridMultilevel"/>
    <w:tmpl w:val="1CB49F00"/>
    <w:lvl w:ilvl="0" w:tplc="3B70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CD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A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6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05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D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D43CF8"/>
    <w:multiLevelType w:val="hybridMultilevel"/>
    <w:tmpl w:val="920A0AB2"/>
    <w:lvl w:ilvl="0" w:tplc="CAEC3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AD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0C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A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88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61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EB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B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EE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D33E1"/>
    <w:multiLevelType w:val="hybridMultilevel"/>
    <w:tmpl w:val="DA5EF8FC"/>
    <w:lvl w:ilvl="0" w:tplc="8BBE7B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2"/>
    <w:rsid w:val="00092DBF"/>
    <w:rsid w:val="00131F77"/>
    <w:rsid w:val="00143754"/>
    <w:rsid w:val="001735DA"/>
    <w:rsid w:val="00173950"/>
    <w:rsid w:val="001A01B9"/>
    <w:rsid w:val="001D5FED"/>
    <w:rsid w:val="001D6688"/>
    <w:rsid w:val="0021342B"/>
    <w:rsid w:val="0024094E"/>
    <w:rsid w:val="00295590"/>
    <w:rsid w:val="002A182F"/>
    <w:rsid w:val="002A74FB"/>
    <w:rsid w:val="00353798"/>
    <w:rsid w:val="003A645E"/>
    <w:rsid w:val="003E6500"/>
    <w:rsid w:val="004002A3"/>
    <w:rsid w:val="00454056"/>
    <w:rsid w:val="004A3489"/>
    <w:rsid w:val="004B6F9F"/>
    <w:rsid w:val="00540D4D"/>
    <w:rsid w:val="006002DA"/>
    <w:rsid w:val="00627DB4"/>
    <w:rsid w:val="00637AE9"/>
    <w:rsid w:val="0064779E"/>
    <w:rsid w:val="006939E7"/>
    <w:rsid w:val="006A4893"/>
    <w:rsid w:val="006E1061"/>
    <w:rsid w:val="00702574"/>
    <w:rsid w:val="00736554"/>
    <w:rsid w:val="00753C75"/>
    <w:rsid w:val="008F4016"/>
    <w:rsid w:val="009013B5"/>
    <w:rsid w:val="0090716A"/>
    <w:rsid w:val="009309C5"/>
    <w:rsid w:val="009C7809"/>
    <w:rsid w:val="00A37E44"/>
    <w:rsid w:val="00A95D3E"/>
    <w:rsid w:val="00AA18ED"/>
    <w:rsid w:val="00AF5E16"/>
    <w:rsid w:val="00BD3511"/>
    <w:rsid w:val="00C97BED"/>
    <w:rsid w:val="00CB4FC2"/>
    <w:rsid w:val="00CD697A"/>
    <w:rsid w:val="00D36982"/>
    <w:rsid w:val="00D94AA1"/>
    <w:rsid w:val="00DA0F64"/>
    <w:rsid w:val="00DC0536"/>
    <w:rsid w:val="00DE5259"/>
    <w:rsid w:val="00E0493A"/>
    <w:rsid w:val="00E46616"/>
    <w:rsid w:val="00E63959"/>
    <w:rsid w:val="00EA398A"/>
    <w:rsid w:val="00FE147B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002A3"/>
    <w:rPr>
      <w:i/>
      <w:iCs/>
    </w:rPr>
  </w:style>
  <w:style w:type="paragraph" w:styleId="NormalWeb">
    <w:name w:val="Normal (Web)"/>
    <w:basedOn w:val="Normal"/>
    <w:uiPriority w:val="99"/>
    <w:unhideWhenUsed/>
    <w:rsid w:val="00D3698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3698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002A3"/>
    <w:rPr>
      <w:i/>
      <w:iCs/>
    </w:rPr>
  </w:style>
  <w:style w:type="paragraph" w:styleId="NormalWeb">
    <w:name w:val="Normal (Web)"/>
    <w:basedOn w:val="Normal"/>
    <w:uiPriority w:val="99"/>
    <w:unhideWhenUsed/>
    <w:rsid w:val="00D3698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3698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Dena</dc:creator>
  <cp:lastModifiedBy>Pohovey, Kim</cp:lastModifiedBy>
  <cp:revision>2</cp:revision>
  <cp:lastPrinted>2014-04-29T19:49:00Z</cp:lastPrinted>
  <dcterms:created xsi:type="dcterms:W3CDTF">2016-12-14T21:11:00Z</dcterms:created>
  <dcterms:modified xsi:type="dcterms:W3CDTF">2016-12-14T21:11:00Z</dcterms:modified>
</cp:coreProperties>
</file>