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AA90" w14:textId="77777777" w:rsidR="00765124" w:rsidRPr="00765124" w:rsidRDefault="00765124" w:rsidP="00765124">
      <w:pPr>
        <w:spacing w:after="120"/>
        <w:jc w:val="center"/>
        <w:rPr>
          <w:rFonts w:ascii="Times New Roman" w:hAnsi="Times New Roman" w:cs="Times New Roman"/>
          <w:b/>
          <w:sz w:val="32"/>
          <w:szCs w:val="32"/>
        </w:rPr>
      </w:pPr>
      <w:bookmarkStart w:id="0" w:name="_Hlk518998077"/>
      <w:bookmarkStart w:id="1" w:name="_GoBack"/>
      <w:bookmarkEnd w:id="1"/>
      <w:r w:rsidRPr="00765124">
        <w:rPr>
          <w:rFonts w:ascii="Times New Roman" w:hAnsi="Times New Roman" w:cs="Times New Roman"/>
          <w:b/>
          <w:sz w:val="32"/>
          <w:szCs w:val="32"/>
        </w:rPr>
        <w:t>Bulletin Boxes</w:t>
      </w:r>
    </w:p>
    <w:p w14:paraId="424249B4" w14:textId="77777777" w:rsidR="005D71A0" w:rsidRDefault="00765124" w:rsidP="005D71A0">
      <w:pPr>
        <w:spacing w:after="120"/>
        <w:jc w:val="center"/>
        <w:rPr>
          <w:rFonts w:ascii="Times New Roman" w:hAnsi="Times New Roman" w:cs="Times New Roman"/>
          <w:sz w:val="28"/>
          <w:szCs w:val="28"/>
        </w:rPr>
      </w:pPr>
      <w:r w:rsidRPr="00765124">
        <w:rPr>
          <w:rFonts w:ascii="Times New Roman" w:hAnsi="Times New Roman" w:cs="Times New Roman"/>
          <w:sz w:val="28"/>
          <w:szCs w:val="28"/>
        </w:rPr>
        <w:t xml:space="preserve">The following six abbreviated versions of the 2018-2019 Respect Life Program bulletin inserts can be used for church bulletins, e-newsletters, and more. </w:t>
      </w:r>
    </w:p>
    <w:p w14:paraId="04124DBE" w14:textId="77777777" w:rsidR="00545491" w:rsidRPr="000E6D84" w:rsidRDefault="005D71A0" w:rsidP="005D71A0">
      <w:pPr>
        <w:jc w:val="center"/>
        <w:rPr>
          <w:rFonts w:ascii="Times New Roman" w:hAnsi="Times New Roman" w:cs="Times New Roman"/>
          <w:i/>
          <w:color w:val="FF0000"/>
          <w:sz w:val="28"/>
          <w:szCs w:val="28"/>
        </w:rPr>
      </w:pPr>
      <w:r w:rsidRPr="000E6D84">
        <w:rPr>
          <w:rFonts w:ascii="Times New Roman" w:hAnsi="Times New Roman" w:cs="Times New Roman"/>
          <w:i/>
          <w:color w:val="FF0000"/>
          <w:sz w:val="28"/>
          <w:szCs w:val="28"/>
        </w:rPr>
        <w:t>Please Note: This is a penultimate version. Once the website is updated, individual links for each article will be provided.</w:t>
      </w:r>
    </w:p>
    <w:p w14:paraId="4D3D3336" w14:textId="77777777" w:rsidR="005D71A0" w:rsidRPr="005D71A0" w:rsidRDefault="005D71A0" w:rsidP="005D71A0">
      <w:pPr>
        <w:jc w:val="center"/>
        <w:rPr>
          <w:rFonts w:ascii="Times New Roman" w:hAnsi="Times New Roman" w:cs="Times New Roman"/>
          <w:color w:val="FF0000"/>
          <w:sz w:val="28"/>
          <w:szCs w:val="28"/>
        </w:rPr>
      </w:pPr>
    </w:p>
    <w:p w14:paraId="3FE27981" w14:textId="77777777" w:rsidR="00195698" w:rsidRPr="00765124" w:rsidRDefault="00195698" w:rsidP="009C38E3">
      <w:pPr>
        <w:spacing w:after="120"/>
        <w:rPr>
          <w:rFonts w:ascii="Times New Roman" w:eastAsia="Times New Roman" w:hAnsi="Times New Roman" w:cs="Times New Roman"/>
          <w:b/>
          <w:bCs/>
          <w:color w:val="212121"/>
          <w:sz w:val="28"/>
          <w:szCs w:val="28"/>
        </w:rPr>
      </w:pPr>
      <w:r w:rsidRPr="00765124">
        <w:rPr>
          <w:rFonts w:ascii="Times New Roman" w:eastAsia="Times New Roman" w:hAnsi="Times New Roman" w:cs="Times New Roman"/>
          <w:b/>
          <w:bCs/>
          <w:color w:val="212121"/>
          <w:sz w:val="28"/>
          <w:szCs w:val="28"/>
        </w:rPr>
        <w:t>A Perfect Gift</w:t>
      </w:r>
      <w:bookmarkEnd w:id="0"/>
      <w:r w:rsidRPr="00765124">
        <w:rPr>
          <w:rFonts w:ascii="Times New Roman" w:eastAsia="Times New Roman" w:hAnsi="Times New Roman" w:cs="Times New Roman"/>
          <w:b/>
          <w:bCs/>
          <w:color w:val="212121"/>
          <w:sz w:val="28"/>
          <w:szCs w:val="28"/>
        </w:rPr>
        <w:t xml:space="preserve"> </w:t>
      </w:r>
    </w:p>
    <w:p w14:paraId="6E5C305D" w14:textId="77777777" w:rsidR="00195698" w:rsidRDefault="00000083" w:rsidP="00166B84">
      <w:pPr>
        <w:spacing w:after="120"/>
        <w:rPr>
          <w:color w:val="000000"/>
          <w:sz w:val="24"/>
          <w:szCs w:val="24"/>
        </w:rPr>
      </w:pPr>
      <w:r>
        <w:rPr>
          <w:noProof/>
        </w:rPr>
        <mc:AlternateContent>
          <mc:Choice Requires="wps">
            <w:drawing>
              <wp:anchor distT="45720" distB="45720" distL="114300" distR="114300" simplePos="0" relativeHeight="251669504" behindDoc="0" locked="0" layoutInCell="1" allowOverlap="1" wp14:anchorId="76D11471" wp14:editId="4E0A2F82">
                <wp:simplePos x="0" y="0"/>
                <wp:positionH relativeFrom="column">
                  <wp:posOffset>4333875</wp:posOffset>
                </wp:positionH>
                <wp:positionV relativeFrom="paragraph">
                  <wp:posOffset>762635</wp:posOffset>
                </wp:positionV>
                <wp:extent cx="1285875" cy="1404620"/>
                <wp:effectExtent l="0" t="0" r="2857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solidFill>
                            <a:srgbClr val="000000"/>
                          </a:solidFill>
                          <a:miter lim="800000"/>
                          <a:headEnd/>
                          <a:tailEnd/>
                        </a:ln>
                      </wps:spPr>
                      <wps:txbx>
                        <w:txbxContent>
                          <w:p w14:paraId="2CA077C6" w14:textId="77777777" w:rsidR="001C57E2" w:rsidRPr="00817A63" w:rsidRDefault="001C57E2" w:rsidP="001C57E2">
                            <w:pPr>
                              <w:jc w:val="center"/>
                              <w:rPr>
                                <w:rFonts w:ascii="Arial" w:hAnsi="Arial" w:cs="Arial"/>
                                <w:b/>
                                <w:i/>
                                <w:sz w:val="24"/>
                                <w:szCs w:val="24"/>
                              </w:rPr>
                            </w:pPr>
                            <w:r>
                              <w:rPr>
                                <w:rFonts w:ascii="Arial" w:hAnsi="Arial" w:cs="Arial"/>
                                <w:b/>
                                <w:i/>
                                <w:sz w:val="24"/>
                                <w:szCs w:val="24"/>
                              </w:rPr>
                              <w:t>Clinical labels don’t tell the whole 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11471" id="_x0000_t202" coordsize="21600,21600" o:spt="202" path="m,l,21600r21600,l21600,xe">
                <v:stroke joinstyle="miter"/>
                <v:path gradientshapeok="t" o:connecttype="rect"/>
              </v:shapetype>
              <v:shape id="Text Box 2" o:spid="_x0000_s1026" type="#_x0000_t202" style="position:absolute;margin-left:341.25pt;margin-top:60.05pt;width:101.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">
                <v:textbox style="mso-fit-shape-to-text:t">
                  <w:txbxContent>
                    <w:p w14:paraId="2CA077C6" w14:textId="77777777" w:rsidR="001C57E2" w:rsidRPr="00817A63" w:rsidRDefault="001C57E2" w:rsidP="001C57E2">
                      <w:pPr>
                        <w:jc w:val="center"/>
                        <w:rPr>
                          <w:rFonts w:ascii="Arial" w:hAnsi="Arial" w:cs="Arial"/>
                          <w:b/>
                          <w:i/>
                          <w:sz w:val="24"/>
                          <w:szCs w:val="24"/>
                        </w:rPr>
                      </w:pPr>
                      <w:r>
                        <w:rPr>
                          <w:rFonts w:ascii="Arial" w:hAnsi="Arial" w:cs="Arial"/>
                          <w:b/>
                          <w:i/>
                          <w:sz w:val="24"/>
                          <w:szCs w:val="24"/>
                        </w:rPr>
                        <w:t>Clinical labels don’t tell the whole story.</w:t>
                      </w:r>
                    </w:p>
                  </w:txbxContent>
                </v:textbox>
                <w10:wrap type="square"/>
              </v:shape>
            </w:pict>
          </mc:Fallback>
        </mc:AlternateContent>
      </w:r>
      <w:r w:rsidR="00195698">
        <w:rPr>
          <w:rFonts w:ascii="Times New Roman" w:eastAsia="Times New Roman" w:hAnsi="Times New Roman" w:cs="Times New Roman"/>
          <w:color w:val="212121"/>
          <w:sz w:val="24"/>
          <w:szCs w:val="24"/>
        </w:rPr>
        <w:t xml:space="preserve">Soon after the birth of my son Charlie,* who has Down syndrome, a visitor asked whether he was “mild, moderate, or severe”—referring to his level of cognitive impairment. I was shocked. In my arms I held my beautiful baby boy, who defied easy categorization. </w:t>
      </w:r>
    </w:p>
    <w:p w14:paraId="61B84C34" w14:textId="77777777" w:rsidR="00166B84" w:rsidRDefault="00195698" w:rsidP="00166B84">
      <w:pPr>
        <w:spacing w:after="1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It’s like looking at stained glass from the outside: the colors look dark, and you can’t see the figures. But inside, with the sun shining through, the effect can be brilliant. </w:t>
      </w:r>
    </w:p>
    <w:p w14:paraId="765060CC" w14:textId="77777777" w:rsidR="00166B84" w:rsidRDefault="00195698" w:rsidP="00166B84">
      <w:pPr>
        <w:spacing w:after="1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From inside our family, love illuminates our life with Charlie. </w:t>
      </w:r>
      <w:r w:rsidR="0079407C">
        <w:rPr>
          <w:rFonts w:ascii="Times New Roman" w:eastAsia="Times New Roman" w:hAnsi="Times New Roman" w:cs="Times New Roman"/>
          <w:color w:val="212121"/>
          <w:sz w:val="24"/>
          <w:szCs w:val="24"/>
        </w:rPr>
        <w:t xml:space="preserve">What may seem dreary to others, perhaps even unbearable, is actually filled with beauty and color. </w:t>
      </w:r>
      <w:r w:rsidR="00B65A8D">
        <w:rPr>
          <w:rFonts w:ascii="Times New Roman" w:eastAsia="Times New Roman" w:hAnsi="Times New Roman" w:cs="Times New Roman"/>
          <w:color w:val="212121"/>
          <w:sz w:val="24"/>
          <w:szCs w:val="24"/>
        </w:rPr>
        <w:t xml:space="preserve">Our love has nothing to do with his abilities. We love him </w:t>
      </w:r>
      <w:r>
        <w:rPr>
          <w:rFonts w:ascii="Times New Roman" w:eastAsia="Times New Roman" w:hAnsi="Times New Roman" w:cs="Times New Roman"/>
          <w:color w:val="212121"/>
          <w:sz w:val="24"/>
          <w:szCs w:val="24"/>
        </w:rPr>
        <w:t xml:space="preserve">simply because of who </w:t>
      </w:r>
      <w:r w:rsidR="00B65A8D">
        <w:rPr>
          <w:rFonts w:ascii="Times New Roman" w:eastAsia="Times New Roman" w:hAnsi="Times New Roman" w:cs="Times New Roman"/>
          <w:color w:val="212121"/>
          <w:sz w:val="24"/>
          <w:szCs w:val="24"/>
        </w:rPr>
        <w:t>he</w:t>
      </w:r>
      <w:r>
        <w:rPr>
          <w:rFonts w:ascii="Times New Roman" w:eastAsia="Times New Roman" w:hAnsi="Times New Roman" w:cs="Times New Roman"/>
          <w:color w:val="212121"/>
          <w:sz w:val="24"/>
          <w:szCs w:val="24"/>
        </w:rPr>
        <w:t xml:space="preserve"> </w:t>
      </w:r>
      <w:r w:rsidR="00B65A8D">
        <w:rPr>
          <w:rFonts w:ascii="Times New Roman" w:eastAsia="Times New Roman" w:hAnsi="Times New Roman" w:cs="Times New Roman"/>
          <w:i/>
          <w:color w:val="212121"/>
          <w:sz w:val="24"/>
          <w:szCs w:val="24"/>
        </w:rPr>
        <w:t>is</w:t>
      </w:r>
      <w:r w:rsidR="008C0E60">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and understanding this teaches us a fundamental truth: every life is a good and perfect gift. </w:t>
      </w:r>
    </w:p>
    <w:p w14:paraId="049E6042" w14:textId="77777777" w:rsidR="00A43D8B" w:rsidRPr="00077705" w:rsidRDefault="0079407C" w:rsidP="004B33DB">
      <w:pPr>
        <w:spacing w:after="240"/>
        <w:rPr>
          <w:rFonts w:ascii="Arial" w:eastAsia="Times New Roman" w:hAnsi="Arial" w:cs="Arial"/>
          <w:color w:val="212121"/>
          <w:sz w:val="20"/>
          <w:szCs w:val="20"/>
        </w:rPr>
      </w:pPr>
      <w:r w:rsidRPr="00077705">
        <w:rPr>
          <w:rFonts w:ascii="Arial" w:eastAsia="Times New Roman" w:hAnsi="Arial" w:cs="Arial"/>
          <w:color w:val="212121"/>
          <w:sz w:val="20"/>
          <w:szCs w:val="20"/>
        </w:rPr>
        <w:t>*Name changed for privacy. This is a summary of a USCCB Respect Life Program article by the same name and is reprinted with permission. © 2018, USCCB, Washington, D.C. All rights reserved.</w:t>
      </w:r>
    </w:p>
    <w:p w14:paraId="4ADF780D" w14:textId="77777777" w:rsidR="00195698" w:rsidRDefault="008850E2" w:rsidP="004B33DB">
      <w:pPr>
        <w:spacing w:after="120"/>
        <w:rPr>
          <w:color w:val="000000"/>
          <w:sz w:val="24"/>
          <w:szCs w:val="24"/>
        </w:rPr>
      </w:pPr>
      <w:r>
        <w:rPr>
          <w:rFonts w:ascii="Times New Roman" w:eastAsia="Times New Roman" w:hAnsi="Times New Roman" w:cs="Times New Roman"/>
          <w:b/>
          <w:bCs/>
          <w:color w:val="212121"/>
          <w:sz w:val="32"/>
          <w:szCs w:val="32"/>
        </w:rPr>
        <w:t>Caring f</w:t>
      </w:r>
      <w:r w:rsidR="00195698">
        <w:rPr>
          <w:rFonts w:ascii="Times New Roman" w:eastAsia="Times New Roman" w:hAnsi="Times New Roman" w:cs="Times New Roman"/>
          <w:b/>
          <w:bCs/>
          <w:color w:val="212121"/>
          <w:sz w:val="32"/>
          <w:szCs w:val="32"/>
        </w:rPr>
        <w:t xml:space="preserve">or Loved Ones at Life’s End </w:t>
      </w:r>
    </w:p>
    <w:p w14:paraId="7A0D6DC6" w14:textId="77777777" w:rsidR="00B75242" w:rsidRPr="00C23B16" w:rsidRDefault="00195698" w:rsidP="00DF24CA">
      <w:pPr>
        <w:spacing w:after="120"/>
        <w:rPr>
          <w:color w:val="000000"/>
          <w:sz w:val="24"/>
          <w:szCs w:val="24"/>
        </w:rPr>
      </w:pPr>
      <w:r>
        <w:rPr>
          <w:rFonts w:ascii="Times New Roman" w:eastAsia="Times New Roman" w:hAnsi="Times New Roman" w:cs="Times New Roman"/>
          <w:color w:val="212121"/>
          <w:sz w:val="24"/>
          <w:szCs w:val="24"/>
        </w:rPr>
        <w:t xml:space="preserve">We are created to depend upon one another and walk together in suffering. But when loved ones approach life’s end, we may not know how to provide compassionate care. </w:t>
      </w:r>
      <w:r w:rsidR="00B75242">
        <w:rPr>
          <w:rFonts w:ascii="Times New Roman" w:eastAsia="Times New Roman" w:hAnsi="Times New Roman" w:cs="Times New Roman"/>
          <w:color w:val="212121"/>
          <w:sz w:val="24"/>
          <w:szCs w:val="24"/>
        </w:rPr>
        <w:t>Surround your friend or family member with love, support</w:t>
      </w:r>
      <w:r w:rsidR="00385057">
        <w:rPr>
          <w:rFonts w:ascii="Times New Roman" w:eastAsia="Times New Roman" w:hAnsi="Times New Roman" w:cs="Times New Roman"/>
          <w:color w:val="212121"/>
          <w:sz w:val="24"/>
          <w:szCs w:val="24"/>
        </w:rPr>
        <w:t xml:space="preserve">, and </w:t>
      </w:r>
      <w:r w:rsidR="00B75242">
        <w:rPr>
          <w:rFonts w:ascii="Times New Roman" w:eastAsia="Times New Roman" w:hAnsi="Times New Roman" w:cs="Times New Roman"/>
          <w:color w:val="212121"/>
          <w:sz w:val="24"/>
          <w:szCs w:val="24"/>
        </w:rPr>
        <w:t>companionship that are “anchored in unconditional respect for their human dignity, beginning with respect for the inherent v</w:t>
      </w:r>
      <w:r w:rsidR="00C23B16">
        <w:rPr>
          <w:rFonts w:ascii="Times New Roman" w:eastAsia="Times New Roman" w:hAnsi="Times New Roman" w:cs="Times New Roman"/>
          <w:color w:val="212121"/>
          <w:sz w:val="24"/>
          <w:szCs w:val="24"/>
        </w:rPr>
        <w:t>alue of their lives” (</w:t>
      </w:r>
      <w:r w:rsidR="00C23B16">
        <w:rPr>
          <w:rFonts w:ascii="Times New Roman" w:eastAsia="Times New Roman" w:hAnsi="Times New Roman" w:cs="Times New Roman"/>
          <w:i/>
          <w:color w:val="212121"/>
          <w:sz w:val="24"/>
          <w:szCs w:val="24"/>
        </w:rPr>
        <w:t>To Live Each Day with Dignity</w:t>
      </w:r>
      <w:r w:rsidR="00C23B16">
        <w:rPr>
          <w:rFonts w:ascii="Times New Roman" w:eastAsia="Times New Roman" w:hAnsi="Times New Roman" w:cs="Times New Roman"/>
          <w:color w:val="212121"/>
          <w:sz w:val="24"/>
          <w:szCs w:val="24"/>
        </w:rPr>
        <w:t>, USCCB).</w:t>
      </w:r>
    </w:p>
    <w:p w14:paraId="70394A13" w14:textId="77777777" w:rsidR="00195698" w:rsidRDefault="00C2652D" w:rsidP="00DF24CA">
      <w:pPr>
        <w:spacing w:after="120"/>
        <w:rPr>
          <w:color w:val="000000"/>
          <w:sz w:val="24"/>
          <w:szCs w:val="24"/>
        </w:rPr>
      </w:pPr>
      <w:r>
        <w:rPr>
          <w:rFonts w:ascii="Times New Roman" w:eastAsia="Times New Roman" w:hAnsi="Times New Roman" w:cs="Times New Roman"/>
          <w:color w:val="212121"/>
          <w:sz w:val="24"/>
          <w:szCs w:val="24"/>
        </w:rPr>
        <w:t>Learn about</w:t>
      </w:r>
      <w:r w:rsidR="00195698">
        <w:rPr>
          <w:rFonts w:ascii="Times New Roman" w:eastAsia="Times New Roman" w:hAnsi="Times New Roman" w:cs="Times New Roman"/>
          <w:color w:val="212121"/>
          <w:sz w:val="24"/>
          <w:szCs w:val="24"/>
        </w:rPr>
        <w:t xml:space="preserve"> these </w:t>
      </w:r>
      <w:r>
        <w:rPr>
          <w:rFonts w:ascii="Times New Roman" w:eastAsia="Times New Roman" w:hAnsi="Times New Roman" w:cs="Times New Roman"/>
          <w:color w:val="212121"/>
          <w:sz w:val="24"/>
          <w:szCs w:val="24"/>
        </w:rPr>
        <w:t xml:space="preserve">10 </w:t>
      </w:r>
      <w:r w:rsidR="00195698">
        <w:rPr>
          <w:rFonts w:ascii="Times New Roman" w:eastAsia="Times New Roman" w:hAnsi="Times New Roman" w:cs="Times New Roman"/>
          <w:color w:val="212121"/>
          <w:sz w:val="24"/>
          <w:szCs w:val="24"/>
        </w:rPr>
        <w:t>tips</w:t>
      </w:r>
      <w:r>
        <w:rPr>
          <w:rFonts w:ascii="Times New Roman" w:eastAsia="Times New Roman" w:hAnsi="Times New Roman" w:cs="Times New Roman"/>
          <w:color w:val="212121"/>
          <w:sz w:val="24"/>
          <w:szCs w:val="24"/>
        </w:rPr>
        <w:t xml:space="preserve"> at usccb.org/endoflifecare</w:t>
      </w:r>
      <w:r w:rsidR="00195698">
        <w:rPr>
          <w:rFonts w:ascii="Times New Roman" w:eastAsia="Times New Roman" w:hAnsi="Times New Roman" w:cs="Times New Roman"/>
          <w:color w:val="212121"/>
          <w:sz w:val="24"/>
          <w:szCs w:val="24"/>
        </w:rPr>
        <w:t>.</w:t>
      </w:r>
    </w:p>
    <w:p w14:paraId="60DBB290" w14:textId="77777777" w:rsidR="00195698" w:rsidRDefault="00195698" w:rsidP="00DF24CA">
      <w:pPr>
        <w:numPr>
          <w:ilvl w:val="0"/>
          <w:numId w:val="1"/>
        </w:numPr>
        <w:rPr>
          <w:rFonts w:eastAsia="Times New Roman"/>
          <w:color w:val="212121"/>
          <w:sz w:val="24"/>
          <w:szCs w:val="24"/>
        </w:rPr>
      </w:pPr>
      <w:r>
        <w:rPr>
          <w:rFonts w:ascii="Times New Roman" w:eastAsia="Times New Roman" w:hAnsi="Times New Roman" w:cs="Times New Roman"/>
          <w:bCs/>
          <w:color w:val="212121"/>
          <w:sz w:val="24"/>
          <w:szCs w:val="24"/>
        </w:rPr>
        <w:t>Invite God in</w:t>
      </w:r>
      <w:r>
        <w:rPr>
          <w:rFonts w:ascii="Times New Roman" w:eastAsia="Times New Roman" w:hAnsi="Times New Roman" w:cs="Times New Roman"/>
          <w:color w:val="212121"/>
          <w:sz w:val="24"/>
          <w:szCs w:val="24"/>
        </w:rPr>
        <w:t xml:space="preserve">. </w:t>
      </w:r>
    </w:p>
    <w:p w14:paraId="675E1B4C" w14:textId="77777777" w:rsidR="00195698" w:rsidRDefault="00A95DBB" w:rsidP="00DF24CA">
      <w:pPr>
        <w:numPr>
          <w:ilvl w:val="0"/>
          <w:numId w:val="1"/>
        </w:numPr>
        <w:rPr>
          <w:rFonts w:eastAsia="Times New Roman"/>
          <w:color w:val="212121"/>
          <w:sz w:val="24"/>
          <w:szCs w:val="24"/>
        </w:rPr>
      </w:pPr>
      <w:r>
        <w:rPr>
          <w:noProof/>
        </w:rPr>
        <mc:AlternateContent>
          <mc:Choice Requires="wps">
            <w:drawing>
              <wp:anchor distT="45720" distB="45720" distL="114300" distR="114300" simplePos="0" relativeHeight="251659264" behindDoc="0" locked="0" layoutInCell="1" allowOverlap="1" wp14:anchorId="77CD5CD3" wp14:editId="1C6EF940">
                <wp:simplePos x="0" y="0"/>
                <wp:positionH relativeFrom="column">
                  <wp:posOffset>4286250</wp:posOffset>
                </wp:positionH>
                <wp:positionV relativeFrom="paragraph">
                  <wp:posOffset>158750</wp:posOffset>
                </wp:positionV>
                <wp:extent cx="1163955" cy="140462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14:paraId="11927581" w14:textId="77777777" w:rsidR="00817A63" w:rsidRDefault="00817A63" w:rsidP="00817A63">
                            <w:pPr>
                              <w:jc w:val="center"/>
                              <w:rPr>
                                <w:rFonts w:ascii="Arial" w:hAnsi="Arial" w:cs="Arial"/>
                                <w:b/>
                                <w:i/>
                                <w:sz w:val="24"/>
                                <w:szCs w:val="24"/>
                              </w:rPr>
                            </w:pPr>
                            <w:r w:rsidRPr="00817A63">
                              <w:rPr>
                                <w:rFonts w:ascii="Arial" w:hAnsi="Arial" w:cs="Arial"/>
                                <w:b/>
                                <w:i/>
                                <w:sz w:val="24"/>
                                <w:szCs w:val="24"/>
                              </w:rPr>
                              <w:t>The dying</w:t>
                            </w:r>
                          </w:p>
                          <w:p w14:paraId="3AB28E23" w14:textId="77777777" w:rsidR="00817A63" w:rsidRDefault="00817A63" w:rsidP="00817A63">
                            <w:pPr>
                              <w:jc w:val="center"/>
                              <w:rPr>
                                <w:rFonts w:ascii="Arial" w:hAnsi="Arial" w:cs="Arial"/>
                                <w:b/>
                                <w:i/>
                                <w:sz w:val="24"/>
                                <w:szCs w:val="24"/>
                              </w:rPr>
                            </w:pPr>
                            <w:r w:rsidRPr="00817A63">
                              <w:rPr>
                                <w:rFonts w:ascii="Arial" w:hAnsi="Arial" w:cs="Arial"/>
                                <w:b/>
                                <w:i/>
                                <w:sz w:val="24"/>
                                <w:szCs w:val="24"/>
                              </w:rPr>
                              <w:t>process is a</w:t>
                            </w:r>
                          </w:p>
                          <w:p w14:paraId="6F0397FF" w14:textId="77777777" w:rsidR="00817A63" w:rsidRPr="00817A63" w:rsidRDefault="00817A63" w:rsidP="00817A63">
                            <w:pPr>
                              <w:jc w:val="center"/>
                              <w:rPr>
                                <w:rFonts w:ascii="Arial" w:hAnsi="Arial" w:cs="Arial"/>
                                <w:b/>
                                <w:i/>
                                <w:sz w:val="24"/>
                                <w:szCs w:val="24"/>
                              </w:rPr>
                            </w:pPr>
                            <w:r w:rsidRPr="00817A63">
                              <w:rPr>
                                <w:rFonts w:ascii="Arial" w:hAnsi="Arial" w:cs="Arial"/>
                                <w:b/>
                                <w:i/>
                                <w:sz w:val="24"/>
                                <w:szCs w:val="24"/>
                              </w:rPr>
                              <w:t>sacred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D5CD3" id="_x0000_s1027" type="#_x0000_t202" style="position:absolute;left:0;text-align:left;margin-left:337.5pt;margin-top:12.5pt;width:91.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">
                <v:textbox style="mso-fit-shape-to-text:t">
                  <w:txbxContent>
                    <w:p w14:paraId="11927581" w14:textId="77777777" w:rsidR="00817A63" w:rsidRDefault="00817A63" w:rsidP="00817A63">
                      <w:pPr>
                        <w:jc w:val="center"/>
                        <w:rPr>
                          <w:rFonts w:ascii="Arial" w:hAnsi="Arial" w:cs="Arial"/>
                          <w:b/>
                          <w:i/>
                          <w:sz w:val="24"/>
                          <w:szCs w:val="24"/>
                        </w:rPr>
                      </w:pPr>
                      <w:r w:rsidRPr="00817A63">
                        <w:rPr>
                          <w:rFonts w:ascii="Arial" w:hAnsi="Arial" w:cs="Arial"/>
                          <w:b/>
                          <w:i/>
                          <w:sz w:val="24"/>
                          <w:szCs w:val="24"/>
                        </w:rPr>
                        <w:t>The dying</w:t>
                      </w:r>
                    </w:p>
                    <w:p w14:paraId="3AB28E23" w14:textId="77777777" w:rsidR="00817A63" w:rsidRDefault="00817A63" w:rsidP="00817A63">
                      <w:pPr>
                        <w:jc w:val="center"/>
                        <w:rPr>
                          <w:rFonts w:ascii="Arial" w:hAnsi="Arial" w:cs="Arial"/>
                          <w:b/>
                          <w:i/>
                          <w:sz w:val="24"/>
                          <w:szCs w:val="24"/>
                        </w:rPr>
                      </w:pPr>
                      <w:r w:rsidRPr="00817A63">
                        <w:rPr>
                          <w:rFonts w:ascii="Arial" w:hAnsi="Arial" w:cs="Arial"/>
                          <w:b/>
                          <w:i/>
                          <w:sz w:val="24"/>
                          <w:szCs w:val="24"/>
                        </w:rPr>
                        <w:t>process is a</w:t>
                      </w:r>
                    </w:p>
                    <w:p w14:paraId="6F0397FF" w14:textId="77777777" w:rsidR="00817A63" w:rsidRPr="00817A63" w:rsidRDefault="00817A63" w:rsidP="00817A63">
                      <w:pPr>
                        <w:jc w:val="center"/>
                        <w:rPr>
                          <w:rFonts w:ascii="Arial" w:hAnsi="Arial" w:cs="Arial"/>
                          <w:b/>
                          <w:i/>
                          <w:sz w:val="24"/>
                          <w:szCs w:val="24"/>
                        </w:rPr>
                      </w:pPr>
                      <w:r w:rsidRPr="00817A63">
                        <w:rPr>
                          <w:rFonts w:ascii="Arial" w:hAnsi="Arial" w:cs="Arial"/>
                          <w:b/>
                          <w:i/>
                          <w:sz w:val="24"/>
                          <w:szCs w:val="24"/>
                        </w:rPr>
                        <w:t>sacred time.</w:t>
                      </w:r>
                    </w:p>
                  </w:txbxContent>
                </v:textbox>
                <w10:wrap type="square"/>
              </v:shape>
            </w:pict>
          </mc:Fallback>
        </mc:AlternateContent>
      </w:r>
      <w:r w:rsidR="00195698">
        <w:rPr>
          <w:rFonts w:ascii="Times New Roman" w:eastAsia="Times New Roman" w:hAnsi="Times New Roman" w:cs="Times New Roman"/>
          <w:bCs/>
          <w:color w:val="212121"/>
          <w:sz w:val="24"/>
          <w:szCs w:val="24"/>
        </w:rPr>
        <w:t>Listen.</w:t>
      </w:r>
      <w:r w:rsidR="00195698">
        <w:rPr>
          <w:rFonts w:eastAsia="Times New Roman"/>
          <w:color w:val="212121"/>
          <w:sz w:val="24"/>
          <w:szCs w:val="24"/>
        </w:rPr>
        <w:t xml:space="preserve"> </w:t>
      </w:r>
    </w:p>
    <w:p w14:paraId="204A1C69" w14:textId="77777777" w:rsidR="00195698" w:rsidRDefault="00AF67B3" w:rsidP="00DF24CA">
      <w:pPr>
        <w:numPr>
          <w:ilvl w:val="0"/>
          <w:numId w:val="1"/>
        </w:numPr>
        <w:rPr>
          <w:rFonts w:eastAsia="Times New Roman"/>
          <w:color w:val="212121"/>
          <w:sz w:val="24"/>
          <w:szCs w:val="24"/>
        </w:rPr>
      </w:pPr>
      <w:r>
        <w:rPr>
          <w:rFonts w:ascii="Times New Roman" w:eastAsia="Times New Roman" w:hAnsi="Times New Roman" w:cs="Times New Roman"/>
          <w:bCs/>
          <w:color w:val="212121"/>
          <w:sz w:val="24"/>
          <w:szCs w:val="24"/>
        </w:rPr>
        <w:t>Inform yourself.</w:t>
      </w:r>
      <w:r w:rsidR="00195698">
        <w:rPr>
          <w:rFonts w:eastAsia="Times New Roman"/>
          <w:color w:val="212121"/>
          <w:sz w:val="24"/>
          <w:szCs w:val="24"/>
        </w:rPr>
        <w:t xml:space="preserve"> </w:t>
      </w:r>
    </w:p>
    <w:p w14:paraId="5630ADE7" w14:textId="77777777" w:rsidR="00195698" w:rsidRDefault="00195698" w:rsidP="00DF24CA">
      <w:pPr>
        <w:numPr>
          <w:ilvl w:val="0"/>
          <w:numId w:val="1"/>
        </w:numPr>
        <w:rPr>
          <w:rFonts w:eastAsia="Times New Roman"/>
          <w:color w:val="212121"/>
          <w:sz w:val="24"/>
          <w:szCs w:val="24"/>
        </w:rPr>
      </w:pPr>
      <w:r>
        <w:rPr>
          <w:rFonts w:ascii="Times New Roman" w:eastAsia="Times New Roman" w:hAnsi="Times New Roman" w:cs="Times New Roman"/>
          <w:bCs/>
          <w:color w:val="212121"/>
          <w:sz w:val="24"/>
          <w:szCs w:val="24"/>
        </w:rPr>
        <w:t>Be steadfast in compassion.</w:t>
      </w:r>
      <w:r>
        <w:rPr>
          <w:rFonts w:eastAsia="Times New Roman"/>
          <w:color w:val="212121"/>
          <w:sz w:val="24"/>
          <w:szCs w:val="24"/>
        </w:rPr>
        <w:t xml:space="preserve"> </w:t>
      </w:r>
    </w:p>
    <w:p w14:paraId="248C54E1" w14:textId="77777777" w:rsidR="00195698" w:rsidRDefault="00195698" w:rsidP="00DF24CA">
      <w:pPr>
        <w:numPr>
          <w:ilvl w:val="0"/>
          <w:numId w:val="1"/>
        </w:numPr>
        <w:rPr>
          <w:rFonts w:eastAsia="Times New Roman"/>
          <w:color w:val="212121"/>
          <w:sz w:val="24"/>
          <w:szCs w:val="24"/>
        </w:rPr>
      </w:pPr>
      <w:r>
        <w:rPr>
          <w:rFonts w:ascii="Times New Roman" w:eastAsia="Times New Roman" w:hAnsi="Times New Roman" w:cs="Times New Roman"/>
          <w:color w:val="212121"/>
          <w:sz w:val="24"/>
          <w:szCs w:val="24"/>
        </w:rPr>
        <w:t>Help them achieve closure.</w:t>
      </w:r>
      <w:r>
        <w:rPr>
          <w:rFonts w:eastAsia="Times New Roman"/>
          <w:color w:val="212121"/>
          <w:sz w:val="24"/>
          <w:szCs w:val="24"/>
        </w:rPr>
        <w:t xml:space="preserve"> </w:t>
      </w:r>
    </w:p>
    <w:p w14:paraId="36A10D09" w14:textId="77777777" w:rsidR="00195698" w:rsidRDefault="00195698" w:rsidP="00DF24CA">
      <w:pPr>
        <w:numPr>
          <w:ilvl w:val="0"/>
          <w:numId w:val="1"/>
        </w:numPr>
        <w:rPr>
          <w:rFonts w:eastAsia="Times New Roman"/>
          <w:color w:val="212121"/>
          <w:sz w:val="24"/>
          <w:szCs w:val="24"/>
        </w:rPr>
      </w:pPr>
      <w:r>
        <w:rPr>
          <w:rFonts w:ascii="Times New Roman" w:eastAsia="Times New Roman" w:hAnsi="Times New Roman" w:cs="Times New Roman"/>
          <w:color w:val="212121"/>
          <w:sz w:val="24"/>
          <w:szCs w:val="24"/>
        </w:rPr>
        <w:t>Provide opportunities for resolution.</w:t>
      </w:r>
      <w:r>
        <w:rPr>
          <w:rFonts w:eastAsia="Times New Roman"/>
          <w:color w:val="212121"/>
          <w:sz w:val="24"/>
          <w:szCs w:val="24"/>
        </w:rPr>
        <w:t xml:space="preserve"> </w:t>
      </w:r>
    </w:p>
    <w:p w14:paraId="5B7DEF2E" w14:textId="77777777" w:rsidR="00195698" w:rsidRDefault="00195698" w:rsidP="00DF24CA">
      <w:pPr>
        <w:numPr>
          <w:ilvl w:val="0"/>
          <w:numId w:val="1"/>
        </w:numPr>
        <w:rPr>
          <w:rFonts w:eastAsia="Times New Roman"/>
          <w:color w:val="212121"/>
          <w:sz w:val="24"/>
          <w:szCs w:val="24"/>
        </w:rPr>
      </w:pPr>
      <w:r>
        <w:rPr>
          <w:rFonts w:ascii="Times New Roman" w:eastAsia="Times New Roman" w:hAnsi="Times New Roman" w:cs="Times New Roman"/>
          <w:color w:val="212121"/>
          <w:sz w:val="24"/>
          <w:szCs w:val="24"/>
        </w:rPr>
        <w:t>Reminisce.</w:t>
      </w:r>
      <w:r>
        <w:rPr>
          <w:rFonts w:eastAsia="Times New Roman"/>
          <w:color w:val="212121"/>
          <w:sz w:val="24"/>
          <w:szCs w:val="24"/>
        </w:rPr>
        <w:t xml:space="preserve"> </w:t>
      </w:r>
    </w:p>
    <w:p w14:paraId="094D9A8C" w14:textId="77777777" w:rsidR="00195698" w:rsidRDefault="00195698" w:rsidP="00DF24CA">
      <w:pPr>
        <w:numPr>
          <w:ilvl w:val="0"/>
          <w:numId w:val="1"/>
        </w:numPr>
        <w:rPr>
          <w:rFonts w:eastAsia="Times New Roman"/>
          <w:color w:val="212121"/>
          <w:sz w:val="24"/>
          <w:szCs w:val="24"/>
        </w:rPr>
      </w:pPr>
      <w:r>
        <w:rPr>
          <w:rFonts w:ascii="Times New Roman" w:eastAsia="Times New Roman" w:hAnsi="Times New Roman" w:cs="Times New Roman"/>
          <w:color w:val="212121"/>
          <w:sz w:val="24"/>
          <w:szCs w:val="24"/>
        </w:rPr>
        <w:t>Provide a peaceful atmosphere.</w:t>
      </w:r>
      <w:r>
        <w:rPr>
          <w:rFonts w:eastAsia="Times New Roman"/>
          <w:color w:val="212121"/>
          <w:sz w:val="24"/>
          <w:szCs w:val="24"/>
        </w:rPr>
        <w:t xml:space="preserve"> </w:t>
      </w:r>
    </w:p>
    <w:p w14:paraId="012E9061" w14:textId="77777777" w:rsidR="00195698" w:rsidRDefault="00195698" w:rsidP="00DF24CA">
      <w:pPr>
        <w:numPr>
          <w:ilvl w:val="0"/>
          <w:numId w:val="1"/>
        </w:numPr>
        <w:rPr>
          <w:rFonts w:eastAsia="Times New Roman"/>
          <w:color w:val="212121"/>
          <w:sz w:val="24"/>
          <w:szCs w:val="24"/>
        </w:rPr>
      </w:pPr>
      <w:r>
        <w:rPr>
          <w:rFonts w:ascii="Times New Roman" w:eastAsia="Times New Roman" w:hAnsi="Times New Roman" w:cs="Times New Roman"/>
          <w:color w:val="212121"/>
          <w:sz w:val="24"/>
          <w:szCs w:val="24"/>
        </w:rPr>
        <w:t>Show tenderness.</w:t>
      </w:r>
      <w:r>
        <w:rPr>
          <w:rFonts w:eastAsia="Times New Roman"/>
          <w:color w:val="212121"/>
          <w:sz w:val="24"/>
          <w:szCs w:val="24"/>
        </w:rPr>
        <w:t xml:space="preserve"> </w:t>
      </w:r>
    </w:p>
    <w:p w14:paraId="72659075" w14:textId="77777777" w:rsidR="00195698" w:rsidRDefault="00195698" w:rsidP="00DF24CA">
      <w:pPr>
        <w:numPr>
          <w:ilvl w:val="0"/>
          <w:numId w:val="1"/>
        </w:numPr>
        <w:spacing w:after="120"/>
        <w:rPr>
          <w:rFonts w:eastAsia="Times New Roman"/>
          <w:color w:val="212121"/>
          <w:sz w:val="24"/>
          <w:szCs w:val="24"/>
        </w:rPr>
      </w:pPr>
      <w:r>
        <w:rPr>
          <w:rFonts w:ascii="Times New Roman" w:eastAsia="Times New Roman" w:hAnsi="Times New Roman" w:cs="Times New Roman"/>
          <w:color w:val="212121"/>
          <w:sz w:val="24"/>
          <w:szCs w:val="24"/>
        </w:rPr>
        <w:t>Bear their transition patiently. </w:t>
      </w:r>
    </w:p>
    <w:p w14:paraId="3D63D3B0" w14:textId="77777777" w:rsidR="0093142F" w:rsidRDefault="00C21518" w:rsidP="007B1E7B">
      <w:pPr>
        <w:spacing w:after="240"/>
        <w:rPr>
          <w:rFonts w:ascii="Times New Roman" w:eastAsia="Times New Roman" w:hAnsi="Times New Roman" w:cs="Times New Roman"/>
          <w:b/>
          <w:bCs/>
          <w:color w:val="212121"/>
          <w:sz w:val="32"/>
          <w:szCs w:val="32"/>
        </w:rPr>
      </w:pPr>
      <w:r w:rsidRPr="00077705">
        <w:rPr>
          <w:rFonts w:ascii="Arial" w:eastAsia="Times New Roman" w:hAnsi="Arial" w:cs="Arial"/>
          <w:color w:val="212121"/>
          <w:sz w:val="20"/>
          <w:szCs w:val="20"/>
        </w:rPr>
        <w:t>This is a summary of a USCCB Respect Life Program article by the same name and is reprinted with permission. © 2018, USCCB, Washington, D.C. All rights reserved.</w:t>
      </w:r>
    </w:p>
    <w:p w14:paraId="39BCDDA1" w14:textId="77777777" w:rsidR="001072E8" w:rsidRDefault="00DE4084" w:rsidP="004B33DB">
      <w:pPr>
        <w:spacing w:after="120"/>
        <w:rPr>
          <w:color w:val="000000"/>
          <w:sz w:val="24"/>
          <w:szCs w:val="24"/>
        </w:rPr>
      </w:pPr>
      <w:r>
        <w:rPr>
          <w:rFonts w:ascii="Times New Roman" w:eastAsia="Times New Roman" w:hAnsi="Times New Roman" w:cs="Times New Roman"/>
          <w:b/>
          <w:bCs/>
          <w:color w:val="212121"/>
          <w:sz w:val="32"/>
          <w:szCs w:val="32"/>
        </w:rPr>
        <w:lastRenderedPageBreak/>
        <w:t>Bridges of Mercy for Healing after Abortion</w:t>
      </w:r>
      <w:r w:rsidR="001072E8">
        <w:rPr>
          <w:rFonts w:ascii="Times New Roman" w:eastAsia="Times New Roman" w:hAnsi="Times New Roman" w:cs="Times New Roman"/>
          <w:b/>
          <w:bCs/>
          <w:color w:val="212121"/>
          <w:sz w:val="32"/>
          <w:szCs w:val="32"/>
        </w:rPr>
        <w:t xml:space="preserve"> </w:t>
      </w:r>
    </w:p>
    <w:p w14:paraId="1D8F4966" w14:textId="77777777" w:rsidR="004E7B66" w:rsidRDefault="007A3702" w:rsidP="001072E8">
      <w:pPr>
        <w:spacing w:after="120"/>
        <w:rPr>
          <w:rFonts w:ascii="Times New Roman" w:eastAsia="Times New Roman" w:hAnsi="Times New Roman" w:cs="Times New Roman"/>
          <w:color w:val="212121"/>
          <w:sz w:val="24"/>
          <w:szCs w:val="24"/>
        </w:rPr>
      </w:pPr>
      <w:r>
        <w:rPr>
          <w:noProof/>
        </w:rPr>
        <mc:AlternateContent>
          <mc:Choice Requires="wps">
            <w:drawing>
              <wp:anchor distT="45720" distB="45720" distL="114300" distR="114300" simplePos="0" relativeHeight="251661312" behindDoc="0" locked="0" layoutInCell="1" allowOverlap="1" wp14:anchorId="685CC39F" wp14:editId="49C98D84">
                <wp:simplePos x="0" y="0"/>
                <wp:positionH relativeFrom="column">
                  <wp:posOffset>4438650</wp:posOffset>
                </wp:positionH>
                <wp:positionV relativeFrom="paragraph">
                  <wp:posOffset>734060</wp:posOffset>
                </wp:positionV>
                <wp:extent cx="1163955" cy="1404620"/>
                <wp:effectExtent l="0" t="0" r="1714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14:paraId="10BEEF5B" w14:textId="77777777" w:rsidR="00C36C4B" w:rsidRPr="00817A63" w:rsidRDefault="00C36C4B" w:rsidP="00C36C4B">
                            <w:pPr>
                              <w:jc w:val="center"/>
                              <w:rPr>
                                <w:rFonts w:ascii="Arial" w:hAnsi="Arial" w:cs="Arial"/>
                                <w:b/>
                                <w:i/>
                                <w:sz w:val="24"/>
                                <w:szCs w:val="24"/>
                              </w:rPr>
                            </w:pPr>
                            <w:r>
                              <w:rPr>
                                <w:rFonts w:ascii="Arial" w:hAnsi="Arial" w:cs="Arial"/>
                                <w:b/>
                                <w:i/>
                                <w:sz w:val="24"/>
                                <w:szCs w:val="24"/>
                              </w:rPr>
                              <w:t>Life is a gif</w:t>
                            </w:r>
                            <w:r w:rsidR="00EB1CEC">
                              <w:rPr>
                                <w:rFonts w:ascii="Arial" w:hAnsi="Arial" w:cs="Arial"/>
                                <w:b/>
                                <w:i/>
                                <w:sz w:val="24"/>
                                <w:szCs w:val="24"/>
                              </w:rPr>
                              <w:t>t from God, and so is His mercy.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CC39F" id="_x0000_s1028" type="#_x0000_t202" style="position:absolute;margin-left:349.5pt;margin-top:57.8pt;width:9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">
                <v:textbox style="mso-fit-shape-to-text:t">
                  <w:txbxContent>
                    <w:p w14:paraId="10BEEF5B" w14:textId="77777777" w:rsidR="00C36C4B" w:rsidRPr="00817A63" w:rsidRDefault="00C36C4B" w:rsidP="00C36C4B">
                      <w:pPr>
                        <w:jc w:val="center"/>
                        <w:rPr>
                          <w:rFonts w:ascii="Arial" w:hAnsi="Arial" w:cs="Arial"/>
                          <w:b/>
                          <w:i/>
                          <w:sz w:val="24"/>
                          <w:szCs w:val="24"/>
                        </w:rPr>
                      </w:pPr>
                      <w:r>
                        <w:rPr>
                          <w:rFonts w:ascii="Arial" w:hAnsi="Arial" w:cs="Arial"/>
                          <w:b/>
                          <w:i/>
                          <w:sz w:val="24"/>
                          <w:szCs w:val="24"/>
                        </w:rPr>
                        <w:t>Life is a gif</w:t>
                      </w:r>
                      <w:r w:rsidR="00EB1CEC">
                        <w:rPr>
                          <w:rFonts w:ascii="Arial" w:hAnsi="Arial" w:cs="Arial"/>
                          <w:b/>
                          <w:i/>
                          <w:sz w:val="24"/>
                          <w:szCs w:val="24"/>
                        </w:rPr>
                        <w:t>t from God, and so is His mercy.</w:t>
                      </w:r>
                    </w:p>
                  </w:txbxContent>
                </v:textbox>
                <w10:wrap type="square"/>
              </v:shape>
            </w:pict>
          </mc:Fallback>
        </mc:AlternateContent>
      </w:r>
      <w:r w:rsidR="004E7B66" w:rsidRPr="004E7B66">
        <w:rPr>
          <w:rFonts w:ascii="Times New Roman" w:eastAsia="Times New Roman" w:hAnsi="Times New Roman" w:cs="Times New Roman"/>
          <w:color w:val="212121"/>
          <w:sz w:val="24"/>
          <w:szCs w:val="24"/>
        </w:rPr>
        <w:t>Maria,* Vanessa, Li, Jennifer, and Darryl are among the tens of millions of Americans whose lives have been directly touched by abortion. Like so many others, they have experienced regret, guilt, and grief. But, as they have also experienced, God’s healing love and mercy are always possible.</w:t>
      </w:r>
    </w:p>
    <w:p w14:paraId="1CFF94B7" w14:textId="77777777" w:rsidR="004E7B66" w:rsidRPr="004E7B66" w:rsidRDefault="004E7B66" w:rsidP="004E7B66">
      <w:pPr>
        <w:spacing w:after="120"/>
        <w:rPr>
          <w:rFonts w:ascii="Times New Roman" w:eastAsia="Times New Roman" w:hAnsi="Times New Roman" w:cs="Times New Roman"/>
          <w:color w:val="212121"/>
          <w:sz w:val="24"/>
          <w:szCs w:val="24"/>
        </w:rPr>
      </w:pPr>
      <w:r w:rsidRPr="004E7B66">
        <w:rPr>
          <w:rFonts w:ascii="Times New Roman" w:eastAsia="Times New Roman" w:hAnsi="Times New Roman" w:cs="Times New Roman"/>
          <w:color w:val="212121"/>
          <w:sz w:val="24"/>
          <w:szCs w:val="24"/>
        </w:rPr>
        <w:t xml:space="preserve">Many Catholics want to help women and men </w:t>
      </w:r>
      <w:r w:rsidR="002E7CBB">
        <w:rPr>
          <w:rFonts w:ascii="Times New Roman" w:eastAsia="Times New Roman" w:hAnsi="Times New Roman" w:cs="Times New Roman"/>
          <w:color w:val="212121"/>
          <w:sz w:val="24"/>
          <w:szCs w:val="24"/>
        </w:rPr>
        <w:t xml:space="preserve">who have </w:t>
      </w:r>
      <w:r w:rsidR="002E7CBB" w:rsidRPr="004E7B66">
        <w:rPr>
          <w:rFonts w:ascii="Times New Roman" w:eastAsia="Times New Roman" w:hAnsi="Times New Roman" w:cs="Times New Roman"/>
          <w:color w:val="212121"/>
          <w:sz w:val="24"/>
          <w:szCs w:val="24"/>
        </w:rPr>
        <w:t>experience</w:t>
      </w:r>
      <w:r w:rsidR="002E7CBB">
        <w:rPr>
          <w:rFonts w:ascii="Times New Roman" w:eastAsia="Times New Roman" w:hAnsi="Times New Roman" w:cs="Times New Roman"/>
          <w:color w:val="212121"/>
          <w:sz w:val="24"/>
          <w:szCs w:val="24"/>
        </w:rPr>
        <w:t>d</w:t>
      </w:r>
      <w:r w:rsidR="000B7DC9">
        <w:rPr>
          <w:rFonts w:ascii="Times New Roman" w:eastAsia="Times New Roman" w:hAnsi="Times New Roman" w:cs="Times New Roman"/>
          <w:color w:val="212121"/>
          <w:sz w:val="24"/>
          <w:szCs w:val="24"/>
        </w:rPr>
        <w:t xml:space="preserve"> abortion</w:t>
      </w:r>
      <w:r w:rsidRPr="004E7B66">
        <w:rPr>
          <w:rFonts w:ascii="Times New Roman" w:eastAsia="Times New Roman" w:hAnsi="Times New Roman" w:cs="Times New Roman"/>
          <w:color w:val="212121"/>
          <w:sz w:val="24"/>
          <w:szCs w:val="24"/>
        </w:rPr>
        <w:t xml:space="preserve">, but </w:t>
      </w:r>
      <w:r w:rsidR="002E7CBB">
        <w:rPr>
          <w:rFonts w:ascii="Times New Roman" w:eastAsia="Times New Roman" w:hAnsi="Times New Roman" w:cs="Times New Roman"/>
          <w:color w:val="212121"/>
          <w:sz w:val="24"/>
          <w:szCs w:val="24"/>
        </w:rPr>
        <w:t>some</w:t>
      </w:r>
      <w:r w:rsidR="000B7DC9">
        <w:rPr>
          <w:rFonts w:ascii="Times New Roman" w:eastAsia="Times New Roman" w:hAnsi="Times New Roman" w:cs="Times New Roman"/>
          <w:color w:val="212121"/>
          <w:sz w:val="24"/>
          <w:szCs w:val="24"/>
        </w:rPr>
        <w:t xml:space="preserve"> </w:t>
      </w:r>
      <w:r w:rsidRPr="004E7B66">
        <w:rPr>
          <w:rFonts w:ascii="Times New Roman" w:eastAsia="Times New Roman" w:hAnsi="Times New Roman" w:cs="Times New Roman"/>
          <w:color w:val="212121"/>
          <w:sz w:val="24"/>
          <w:szCs w:val="24"/>
        </w:rPr>
        <w:t>don’t know how to begin. Visit usccb.org/bridges-of-mercy to learn how people from various walks of life can assist friends,</w:t>
      </w:r>
      <w:r>
        <w:rPr>
          <w:rFonts w:ascii="Times New Roman" w:eastAsia="Times New Roman" w:hAnsi="Times New Roman" w:cs="Times New Roman"/>
          <w:color w:val="212121"/>
          <w:sz w:val="24"/>
          <w:szCs w:val="24"/>
        </w:rPr>
        <w:t xml:space="preserve"> </w:t>
      </w:r>
      <w:r w:rsidRPr="004E7B66">
        <w:rPr>
          <w:rFonts w:ascii="Times New Roman" w:eastAsia="Times New Roman" w:hAnsi="Times New Roman" w:cs="Times New Roman"/>
          <w:color w:val="212121"/>
          <w:sz w:val="24"/>
          <w:szCs w:val="24"/>
        </w:rPr>
        <w:t xml:space="preserve">family members, fellow parishioners, clients—or perhaps even themselves. </w:t>
      </w:r>
    </w:p>
    <w:p w14:paraId="13F8EEF9" w14:textId="77777777" w:rsidR="00284778" w:rsidRDefault="004E7B66" w:rsidP="001072E8">
      <w:pPr>
        <w:spacing w:after="120"/>
        <w:rPr>
          <w:rFonts w:ascii="Times New Roman" w:eastAsia="Times New Roman" w:hAnsi="Times New Roman" w:cs="Times New Roman"/>
          <w:color w:val="212121"/>
          <w:sz w:val="24"/>
          <w:szCs w:val="24"/>
        </w:rPr>
      </w:pPr>
      <w:r w:rsidRPr="004E7B66">
        <w:rPr>
          <w:rFonts w:ascii="Times New Roman" w:eastAsia="Times New Roman" w:hAnsi="Times New Roman" w:cs="Times New Roman"/>
          <w:color w:val="212121"/>
          <w:sz w:val="24"/>
          <w:szCs w:val="24"/>
        </w:rPr>
        <w:t>Also, be aware that the U.S. Church’s Project Rachel Ministry for healing after abortion offers confidential, compassionate help. Visit HopeAfterAbortion.org</w:t>
      </w:r>
      <w:r w:rsidR="00284778">
        <w:rPr>
          <w:rFonts w:ascii="Times New Roman" w:eastAsia="Times New Roman" w:hAnsi="Times New Roman" w:cs="Times New Roman"/>
          <w:color w:val="212121"/>
          <w:sz w:val="24"/>
          <w:szCs w:val="24"/>
        </w:rPr>
        <w:t>.</w:t>
      </w:r>
    </w:p>
    <w:p w14:paraId="4FF48CAA" w14:textId="77777777" w:rsidR="00A70045" w:rsidRPr="002E304F" w:rsidRDefault="009D5C7C" w:rsidP="001072E8">
      <w:pPr>
        <w:spacing w:after="120"/>
        <w:rPr>
          <w:rFonts w:ascii="Arial" w:eastAsia="Times New Roman" w:hAnsi="Arial" w:cs="Arial"/>
          <w:color w:val="212121"/>
          <w:sz w:val="20"/>
          <w:szCs w:val="20"/>
        </w:rPr>
      </w:pPr>
      <w:r w:rsidRPr="002E304F">
        <w:rPr>
          <w:rFonts w:ascii="Arial" w:eastAsia="Times New Roman" w:hAnsi="Arial" w:cs="Arial"/>
          <w:color w:val="212121"/>
          <w:sz w:val="20"/>
          <w:szCs w:val="20"/>
        </w:rPr>
        <w:t xml:space="preserve">*All names have been changed </w:t>
      </w:r>
      <w:r w:rsidR="00A70045" w:rsidRPr="002E304F">
        <w:rPr>
          <w:rFonts w:ascii="Arial" w:eastAsia="Times New Roman" w:hAnsi="Arial" w:cs="Arial"/>
          <w:color w:val="212121"/>
          <w:sz w:val="20"/>
          <w:szCs w:val="20"/>
        </w:rPr>
        <w:t>to protect</w:t>
      </w:r>
      <w:r w:rsidRPr="002E304F">
        <w:rPr>
          <w:rFonts w:ascii="Arial" w:eastAsia="Times New Roman" w:hAnsi="Arial" w:cs="Arial"/>
          <w:color w:val="212121"/>
          <w:sz w:val="20"/>
          <w:szCs w:val="20"/>
        </w:rPr>
        <w:t xml:space="preserve"> privacy. </w:t>
      </w:r>
    </w:p>
    <w:p w14:paraId="73C53729" w14:textId="77777777" w:rsidR="007D4227" w:rsidRPr="007B1E7B" w:rsidRDefault="001072E8" w:rsidP="007B1E7B">
      <w:pPr>
        <w:spacing w:after="240"/>
        <w:rPr>
          <w:rFonts w:ascii="Arial" w:eastAsia="Times New Roman" w:hAnsi="Arial" w:cs="Arial"/>
          <w:color w:val="212121"/>
          <w:sz w:val="20"/>
          <w:szCs w:val="20"/>
        </w:rPr>
      </w:pPr>
      <w:r w:rsidRPr="002E304F">
        <w:rPr>
          <w:rFonts w:ascii="Arial" w:eastAsia="Times New Roman" w:hAnsi="Arial" w:cs="Arial"/>
          <w:color w:val="212121"/>
          <w:sz w:val="20"/>
          <w:szCs w:val="20"/>
        </w:rPr>
        <w:t>This is a summary of a USCCB Respect Life Program article by the same name and is reprinted with permission. © 2018, USCCB, Washington, D.C. All rights reserved.</w:t>
      </w:r>
    </w:p>
    <w:p w14:paraId="6FE22530" w14:textId="77777777" w:rsidR="007D4227" w:rsidRDefault="007D4227" w:rsidP="004B33DB">
      <w:pPr>
        <w:spacing w:after="120"/>
        <w:rPr>
          <w:color w:val="000000"/>
          <w:sz w:val="24"/>
          <w:szCs w:val="24"/>
        </w:rPr>
      </w:pPr>
      <w:r>
        <w:rPr>
          <w:rFonts w:ascii="Times New Roman" w:eastAsia="Times New Roman" w:hAnsi="Times New Roman" w:cs="Times New Roman"/>
          <w:b/>
          <w:bCs/>
          <w:color w:val="212121"/>
          <w:sz w:val="32"/>
          <w:szCs w:val="32"/>
        </w:rPr>
        <w:t xml:space="preserve">Another Look at Contraception </w:t>
      </w:r>
    </w:p>
    <w:p w14:paraId="51B9A809" w14:textId="77777777" w:rsidR="0025522E" w:rsidRDefault="00767F9F" w:rsidP="007D4227">
      <w:pPr>
        <w:spacing w:after="120"/>
        <w:rPr>
          <w:rFonts w:ascii="Times New Roman" w:hAnsi="Times New Roman" w:cs="Times New Roman"/>
          <w:noProof/>
          <w:sz w:val="24"/>
          <w:szCs w:val="24"/>
        </w:rPr>
      </w:pPr>
      <w:r w:rsidRPr="00767F9F">
        <w:rPr>
          <w:rFonts w:ascii="Times New Roman" w:hAnsi="Times New Roman" w:cs="Times New Roman"/>
          <w:noProof/>
          <w:sz w:val="24"/>
          <w:szCs w:val="24"/>
        </w:rPr>
        <w:t>To some, the Catholic Church’s consistent teaching against birth control may seem outdated. Yet with each passing year, evidence of contraception’s negative consequences keeps piling up</w:t>
      </w:r>
      <w:r w:rsidR="0025522E">
        <w:rPr>
          <w:rFonts w:ascii="Times New Roman" w:hAnsi="Times New Roman" w:cs="Times New Roman"/>
          <w:noProof/>
          <w:sz w:val="24"/>
          <w:szCs w:val="24"/>
        </w:rPr>
        <w:t>.</w:t>
      </w:r>
    </w:p>
    <w:p w14:paraId="5A703603" w14:textId="77777777" w:rsidR="003E0667" w:rsidRDefault="00D609F9" w:rsidP="007D4227">
      <w:pPr>
        <w:spacing w:after="120"/>
        <w:rPr>
          <w:rFonts w:ascii="Times New Roman" w:eastAsia="Times New Roman" w:hAnsi="Times New Roman" w:cs="Times New Roman"/>
          <w:color w:val="212121"/>
          <w:sz w:val="24"/>
          <w:szCs w:val="24"/>
        </w:rPr>
      </w:pPr>
      <w:r w:rsidRPr="00767F9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5446EA3A" wp14:editId="3F9494C7">
                <wp:simplePos x="0" y="0"/>
                <wp:positionH relativeFrom="column">
                  <wp:posOffset>4124325</wp:posOffset>
                </wp:positionH>
                <wp:positionV relativeFrom="paragraph">
                  <wp:posOffset>69215</wp:posOffset>
                </wp:positionV>
                <wp:extent cx="1525905" cy="1404620"/>
                <wp:effectExtent l="0" t="0" r="17145"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404620"/>
                        </a:xfrm>
                        <a:prstGeom prst="rect">
                          <a:avLst/>
                        </a:prstGeom>
                        <a:solidFill>
                          <a:srgbClr val="FFFFFF"/>
                        </a:solidFill>
                        <a:ln w="9525">
                          <a:solidFill>
                            <a:srgbClr val="000000"/>
                          </a:solidFill>
                          <a:miter lim="800000"/>
                          <a:headEnd/>
                          <a:tailEnd/>
                        </a:ln>
                      </wps:spPr>
                      <wps:txbx>
                        <w:txbxContent>
                          <w:p w14:paraId="497D0252" w14:textId="77777777" w:rsidR="008A477C" w:rsidRDefault="008A477C" w:rsidP="007D4227">
                            <w:pPr>
                              <w:jc w:val="center"/>
                              <w:rPr>
                                <w:rFonts w:ascii="Arial" w:hAnsi="Arial" w:cs="Arial"/>
                                <w:b/>
                                <w:i/>
                                <w:sz w:val="24"/>
                                <w:szCs w:val="24"/>
                              </w:rPr>
                            </w:pPr>
                            <w:r>
                              <w:rPr>
                                <w:rFonts w:ascii="Arial" w:hAnsi="Arial" w:cs="Arial"/>
                                <w:b/>
                                <w:i/>
                                <w:sz w:val="24"/>
                                <w:szCs w:val="24"/>
                              </w:rPr>
                              <w:t xml:space="preserve">God </w:t>
                            </w:r>
                            <w:r w:rsidRPr="008A477C">
                              <w:rPr>
                                <w:rFonts w:ascii="Arial" w:hAnsi="Arial" w:cs="Arial"/>
                                <w:b/>
                                <w:i/>
                                <w:sz w:val="24"/>
                                <w:szCs w:val="24"/>
                              </w:rPr>
                              <w:t xml:space="preserve">invites us to a fuller, richer, deeper way of </w:t>
                            </w:r>
                          </w:p>
                          <w:p w14:paraId="5BCEE5B8" w14:textId="77777777" w:rsidR="007D4227" w:rsidRPr="00817A63" w:rsidRDefault="008A477C" w:rsidP="007D4227">
                            <w:pPr>
                              <w:jc w:val="center"/>
                              <w:rPr>
                                <w:rFonts w:ascii="Arial" w:hAnsi="Arial" w:cs="Arial"/>
                                <w:b/>
                                <w:i/>
                                <w:sz w:val="24"/>
                                <w:szCs w:val="24"/>
                              </w:rPr>
                            </w:pPr>
                            <w:r w:rsidRPr="008A477C">
                              <w:rPr>
                                <w:rFonts w:ascii="Arial" w:hAnsi="Arial" w:cs="Arial"/>
                                <w:b/>
                                <w:i/>
                                <w:sz w:val="24"/>
                                <w:szCs w:val="24"/>
                              </w:rPr>
                              <w:t>life and 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46EA3A" id="Text Box 1" o:spid="_x0000_s1029" type="#_x0000_t202" style="position:absolute;margin-left:324.75pt;margin-top:5.45pt;width:120.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">
                <v:textbox style="mso-fit-shape-to-text:t">
                  <w:txbxContent>
                    <w:p w14:paraId="497D0252" w14:textId="77777777" w:rsidR="008A477C" w:rsidRDefault="008A477C" w:rsidP="007D4227">
                      <w:pPr>
                        <w:jc w:val="center"/>
                        <w:rPr>
                          <w:rFonts w:ascii="Arial" w:hAnsi="Arial" w:cs="Arial"/>
                          <w:b/>
                          <w:i/>
                          <w:sz w:val="24"/>
                          <w:szCs w:val="24"/>
                        </w:rPr>
                      </w:pPr>
                      <w:r>
                        <w:rPr>
                          <w:rFonts w:ascii="Arial" w:hAnsi="Arial" w:cs="Arial"/>
                          <w:b/>
                          <w:i/>
                          <w:sz w:val="24"/>
                          <w:szCs w:val="24"/>
                        </w:rPr>
                        <w:t xml:space="preserve">God </w:t>
                      </w:r>
                      <w:r w:rsidRPr="008A477C">
                        <w:rPr>
                          <w:rFonts w:ascii="Arial" w:hAnsi="Arial" w:cs="Arial"/>
                          <w:b/>
                          <w:i/>
                          <w:sz w:val="24"/>
                          <w:szCs w:val="24"/>
                        </w:rPr>
                        <w:t xml:space="preserve">invites us to a fuller, richer, deeper way of </w:t>
                      </w:r>
                    </w:p>
                    <w:p w14:paraId="5BCEE5B8" w14:textId="77777777" w:rsidR="007D4227" w:rsidRPr="00817A63" w:rsidRDefault="008A477C" w:rsidP="007D4227">
                      <w:pPr>
                        <w:jc w:val="center"/>
                        <w:rPr>
                          <w:rFonts w:ascii="Arial" w:hAnsi="Arial" w:cs="Arial"/>
                          <w:b/>
                          <w:i/>
                          <w:sz w:val="24"/>
                          <w:szCs w:val="24"/>
                        </w:rPr>
                      </w:pPr>
                      <w:r w:rsidRPr="008A477C">
                        <w:rPr>
                          <w:rFonts w:ascii="Arial" w:hAnsi="Arial" w:cs="Arial"/>
                          <w:b/>
                          <w:i/>
                          <w:sz w:val="24"/>
                          <w:szCs w:val="24"/>
                        </w:rPr>
                        <w:t>life and love.</w:t>
                      </w:r>
                    </w:p>
                  </w:txbxContent>
                </v:textbox>
                <w10:wrap type="square"/>
              </v:shape>
            </w:pict>
          </mc:Fallback>
        </mc:AlternateContent>
      </w:r>
      <w:r w:rsidR="003E0667">
        <w:rPr>
          <w:rFonts w:ascii="Times New Roman" w:eastAsia="Times New Roman" w:hAnsi="Times New Roman" w:cs="Times New Roman"/>
          <w:color w:val="212121"/>
          <w:sz w:val="24"/>
          <w:szCs w:val="24"/>
        </w:rPr>
        <w:t>In the time since</w:t>
      </w:r>
      <w:r w:rsidR="005407F3">
        <w:rPr>
          <w:rFonts w:ascii="Times New Roman" w:eastAsia="Times New Roman" w:hAnsi="Times New Roman" w:cs="Times New Roman"/>
          <w:color w:val="212121"/>
          <w:sz w:val="24"/>
          <w:szCs w:val="24"/>
        </w:rPr>
        <w:t xml:space="preserve"> </w:t>
      </w:r>
      <w:r w:rsidR="0025522E">
        <w:rPr>
          <w:rFonts w:ascii="Times New Roman" w:eastAsia="Times New Roman" w:hAnsi="Times New Roman" w:cs="Times New Roman"/>
          <w:color w:val="212121"/>
          <w:sz w:val="24"/>
          <w:szCs w:val="24"/>
        </w:rPr>
        <w:t>birth control</w:t>
      </w:r>
      <w:r w:rsidR="00CE7475">
        <w:rPr>
          <w:rFonts w:ascii="Times New Roman" w:eastAsia="Times New Roman" w:hAnsi="Times New Roman" w:cs="Times New Roman"/>
          <w:color w:val="212121"/>
          <w:sz w:val="24"/>
          <w:szCs w:val="24"/>
        </w:rPr>
        <w:t xml:space="preserve"> first</w:t>
      </w:r>
      <w:r w:rsidR="0025522E">
        <w:rPr>
          <w:rFonts w:ascii="Times New Roman" w:eastAsia="Times New Roman" w:hAnsi="Times New Roman" w:cs="Times New Roman"/>
          <w:color w:val="212121"/>
          <w:sz w:val="24"/>
          <w:szCs w:val="24"/>
        </w:rPr>
        <w:t xml:space="preserve"> became widely used</w:t>
      </w:r>
      <w:r w:rsidR="003E0667">
        <w:rPr>
          <w:rFonts w:ascii="Times New Roman" w:eastAsia="Times New Roman" w:hAnsi="Times New Roman" w:cs="Times New Roman"/>
          <w:color w:val="212121"/>
          <w:sz w:val="24"/>
          <w:szCs w:val="24"/>
        </w:rPr>
        <w:t xml:space="preserve">, </w:t>
      </w:r>
      <w:r w:rsidR="005407F3">
        <w:rPr>
          <w:rFonts w:ascii="Times New Roman" w:eastAsia="Times New Roman" w:hAnsi="Times New Roman" w:cs="Times New Roman"/>
          <w:color w:val="212121"/>
          <w:sz w:val="24"/>
          <w:szCs w:val="24"/>
        </w:rPr>
        <w:t xml:space="preserve">science has shown that some contraceptives can cause early abortions; procured </w:t>
      </w:r>
      <w:r w:rsidR="003E0667">
        <w:rPr>
          <w:rFonts w:ascii="Times New Roman" w:eastAsia="Times New Roman" w:hAnsi="Times New Roman" w:cs="Times New Roman"/>
          <w:color w:val="212121"/>
          <w:sz w:val="24"/>
          <w:szCs w:val="24"/>
        </w:rPr>
        <w:t>abortions and nonmarital births skyrocketed</w:t>
      </w:r>
      <w:r w:rsidR="005407F3">
        <w:rPr>
          <w:rFonts w:ascii="Times New Roman" w:eastAsia="Times New Roman" w:hAnsi="Times New Roman" w:cs="Times New Roman"/>
          <w:color w:val="212121"/>
          <w:sz w:val="24"/>
          <w:szCs w:val="24"/>
        </w:rPr>
        <w:t xml:space="preserve">; and </w:t>
      </w:r>
      <w:r w:rsidR="003E0667">
        <w:rPr>
          <w:rFonts w:ascii="Times New Roman" w:eastAsia="Times New Roman" w:hAnsi="Times New Roman" w:cs="Times New Roman"/>
          <w:color w:val="212121"/>
          <w:sz w:val="24"/>
          <w:szCs w:val="24"/>
        </w:rPr>
        <w:t xml:space="preserve">women have been subjected to </w:t>
      </w:r>
      <w:r w:rsidR="005407F3">
        <w:rPr>
          <w:rFonts w:ascii="Times New Roman" w:eastAsia="Times New Roman" w:hAnsi="Times New Roman" w:cs="Times New Roman"/>
          <w:color w:val="212121"/>
          <w:sz w:val="24"/>
          <w:szCs w:val="24"/>
        </w:rPr>
        <w:t xml:space="preserve">sometimes serious or fatal </w:t>
      </w:r>
      <w:r w:rsidR="003E0667">
        <w:rPr>
          <w:rFonts w:ascii="Times New Roman" w:eastAsia="Times New Roman" w:hAnsi="Times New Roman" w:cs="Times New Roman"/>
          <w:color w:val="212121"/>
          <w:sz w:val="24"/>
          <w:szCs w:val="24"/>
        </w:rPr>
        <w:t>health</w:t>
      </w:r>
      <w:r w:rsidR="005407F3">
        <w:rPr>
          <w:rFonts w:ascii="Times New Roman" w:eastAsia="Times New Roman" w:hAnsi="Times New Roman" w:cs="Times New Roman"/>
          <w:color w:val="212121"/>
          <w:sz w:val="24"/>
          <w:szCs w:val="24"/>
        </w:rPr>
        <w:t xml:space="preserve"> issues, as well as what economist George Akerlof calls “the feminization of poverty.”</w:t>
      </w:r>
      <w:r w:rsidR="00886BC1">
        <w:rPr>
          <w:rFonts w:ascii="Times New Roman" w:eastAsia="Times New Roman" w:hAnsi="Times New Roman" w:cs="Times New Roman"/>
          <w:color w:val="212121"/>
          <w:sz w:val="24"/>
          <w:szCs w:val="24"/>
        </w:rPr>
        <w:t>*</w:t>
      </w:r>
      <w:r w:rsidR="005407F3">
        <w:rPr>
          <w:rFonts w:ascii="Times New Roman" w:eastAsia="Times New Roman" w:hAnsi="Times New Roman" w:cs="Times New Roman"/>
          <w:color w:val="212121"/>
          <w:sz w:val="24"/>
          <w:szCs w:val="24"/>
        </w:rPr>
        <w:t xml:space="preserve"> </w:t>
      </w:r>
    </w:p>
    <w:p w14:paraId="1DD4FBA4" w14:textId="77777777" w:rsidR="0093142F" w:rsidRDefault="003F6527" w:rsidP="007D4227">
      <w:pPr>
        <w:spacing w:after="1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As humans made in </w:t>
      </w:r>
      <w:r w:rsidR="00212638">
        <w:rPr>
          <w:rFonts w:ascii="Times New Roman" w:eastAsia="Times New Roman" w:hAnsi="Times New Roman" w:cs="Times New Roman"/>
          <w:color w:val="212121"/>
          <w:sz w:val="24"/>
          <w:szCs w:val="24"/>
        </w:rPr>
        <w:t>God’s</w:t>
      </w:r>
      <w:r>
        <w:rPr>
          <w:rFonts w:ascii="Times New Roman" w:eastAsia="Times New Roman" w:hAnsi="Times New Roman" w:cs="Times New Roman"/>
          <w:color w:val="212121"/>
          <w:sz w:val="24"/>
          <w:szCs w:val="24"/>
        </w:rPr>
        <w:t xml:space="preserve"> image, we are called to imitate His generous, sacrificial, life-giving, and eternal love. </w:t>
      </w:r>
      <w:r w:rsidR="00212638">
        <w:rPr>
          <w:rFonts w:ascii="Times New Roman" w:eastAsia="Times New Roman" w:hAnsi="Times New Roman" w:cs="Times New Roman"/>
          <w:color w:val="212121"/>
          <w:sz w:val="24"/>
          <w:szCs w:val="24"/>
        </w:rPr>
        <w:t>Through the Church’s teaching, He</w:t>
      </w:r>
      <w:r w:rsidR="00212638" w:rsidRPr="00767F9F">
        <w:rPr>
          <w:rFonts w:ascii="Times New Roman" w:eastAsia="Times New Roman" w:hAnsi="Times New Roman" w:cs="Times New Roman"/>
          <w:color w:val="212121"/>
          <w:sz w:val="24"/>
          <w:szCs w:val="24"/>
        </w:rPr>
        <w:t xml:space="preserve"> invites us to a fuller, richer, deeper way of life and love.</w:t>
      </w:r>
    </w:p>
    <w:p w14:paraId="0EC6814C" w14:textId="77777777" w:rsidR="008A477C" w:rsidRPr="007B1E7B" w:rsidRDefault="00886BC1" w:rsidP="007B1E7B">
      <w:pPr>
        <w:spacing w:after="240"/>
        <w:rPr>
          <w:rFonts w:ascii="Arial" w:eastAsia="Times New Roman" w:hAnsi="Arial" w:cs="Arial"/>
          <w:color w:val="212121"/>
          <w:sz w:val="20"/>
          <w:szCs w:val="20"/>
        </w:rPr>
      </w:pPr>
      <w:r>
        <w:rPr>
          <w:rFonts w:ascii="Arial" w:eastAsia="Times New Roman" w:hAnsi="Arial" w:cs="Arial"/>
          <w:color w:val="212121"/>
          <w:sz w:val="20"/>
          <w:szCs w:val="20"/>
        </w:rPr>
        <w:t>*</w:t>
      </w:r>
      <w:r w:rsidR="00090C95">
        <w:rPr>
          <w:rFonts w:ascii="Arial" w:eastAsia="Times New Roman" w:hAnsi="Arial" w:cs="Arial"/>
          <w:color w:val="212121"/>
          <w:sz w:val="20"/>
          <w:szCs w:val="20"/>
        </w:rPr>
        <w:t>(Full c</w:t>
      </w:r>
      <w:r>
        <w:rPr>
          <w:rFonts w:ascii="Arial" w:eastAsia="Times New Roman" w:hAnsi="Arial" w:cs="Arial"/>
          <w:color w:val="212121"/>
          <w:sz w:val="20"/>
          <w:szCs w:val="20"/>
        </w:rPr>
        <w:t>itation</w:t>
      </w:r>
      <w:r w:rsidR="00090C95">
        <w:rPr>
          <w:rFonts w:ascii="Arial" w:eastAsia="Times New Roman" w:hAnsi="Arial" w:cs="Arial"/>
          <w:color w:val="212121"/>
          <w:sz w:val="20"/>
          <w:szCs w:val="20"/>
        </w:rPr>
        <w:t xml:space="preserve"> </w:t>
      </w:r>
      <w:r w:rsidR="008E088B">
        <w:rPr>
          <w:rFonts w:ascii="Arial" w:eastAsia="Times New Roman" w:hAnsi="Arial" w:cs="Arial"/>
          <w:color w:val="212121"/>
          <w:sz w:val="20"/>
          <w:szCs w:val="20"/>
        </w:rPr>
        <w:t xml:space="preserve">will be posted </w:t>
      </w:r>
      <w:r w:rsidR="003C6E2A">
        <w:rPr>
          <w:rFonts w:ascii="Arial" w:eastAsia="Times New Roman" w:hAnsi="Arial" w:cs="Arial"/>
          <w:color w:val="212121"/>
          <w:sz w:val="20"/>
          <w:szCs w:val="20"/>
        </w:rPr>
        <w:t>at usccb.org/contraception</w:t>
      </w:r>
      <w:r>
        <w:rPr>
          <w:rFonts w:ascii="Arial" w:eastAsia="Times New Roman" w:hAnsi="Arial" w:cs="Arial"/>
          <w:color w:val="212121"/>
          <w:sz w:val="20"/>
          <w:szCs w:val="20"/>
        </w:rPr>
        <w:t>.</w:t>
      </w:r>
      <w:r w:rsidR="00090C95">
        <w:rPr>
          <w:rFonts w:ascii="Arial" w:eastAsia="Times New Roman" w:hAnsi="Arial" w:cs="Arial"/>
          <w:color w:val="212121"/>
          <w:sz w:val="20"/>
          <w:szCs w:val="20"/>
        </w:rPr>
        <w:t>)</w:t>
      </w:r>
      <w:r>
        <w:rPr>
          <w:rFonts w:ascii="Arial" w:eastAsia="Times New Roman" w:hAnsi="Arial" w:cs="Arial"/>
          <w:color w:val="212121"/>
          <w:sz w:val="20"/>
          <w:szCs w:val="20"/>
        </w:rPr>
        <w:t xml:space="preserve"> </w:t>
      </w:r>
      <w:r w:rsidR="007D4227" w:rsidRPr="002E304F">
        <w:rPr>
          <w:rFonts w:ascii="Arial" w:eastAsia="Times New Roman" w:hAnsi="Arial" w:cs="Arial"/>
          <w:color w:val="212121"/>
          <w:sz w:val="20"/>
          <w:szCs w:val="20"/>
        </w:rPr>
        <w:t>This is a summary of a USCCB Respect Life Program article by the same name and is reprinted with permission. © 2018, USCCB, Washington, D.C. All rights reserved.</w:t>
      </w:r>
    </w:p>
    <w:p w14:paraId="705AF55B" w14:textId="77777777" w:rsidR="00BC299B" w:rsidRDefault="00BC299B" w:rsidP="004B33DB">
      <w:pPr>
        <w:spacing w:after="120"/>
        <w:rPr>
          <w:color w:val="000000"/>
          <w:sz w:val="24"/>
          <w:szCs w:val="24"/>
        </w:rPr>
      </w:pPr>
      <w:r>
        <w:rPr>
          <w:rFonts w:ascii="Times New Roman" w:eastAsia="Times New Roman" w:hAnsi="Times New Roman" w:cs="Times New Roman"/>
          <w:b/>
          <w:bCs/>
          <w:color w:val="212121"/>
          <w:sz w:val="32"/>
          <w:szCs w:val="32"/>
        </w:rPr>
        <w:t xml:space="preserve">Killing the Pain, Not the Patient: Palliative Care vs. Assisted Suicide </w:t>
      </w:r>
    </w:p>
    <w:p w14:paraId="6C839F77" w14:textId="77777777" w:rsidR="004731E6" w:rsidRDefault="009C460E" w:rsidP="00411AF5">
      <w:pPr>
        <w:spacing w:after="120"/>
        <w:rPr>
          <w:rFonts w:ascii="Times New Roman" w:hAnsi="Times New Roman" w:cs="Times New Roman"/>
          <w:noProof/>
          <w:sz w:val="24"/>
          <w:szCs w:val="24"/>
        </w:rPr>
      </w:pPr>
      <w:r w:rsidRPr="00767F9F">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21C6ABD" wp14:editId="5737A355">
                <wp:simplePos x="0" y="0"/>
                <wp:positionH relativeFrom="column">
                  <wp:posOffset>3819525</wp:posOffset>
                </wp:positionH>
                <wp:positionV relativeFrom="paragraph">
                  <wp:posOffset>492760</wp:posOffset>
                </wp:positionV>
                <wp:extent cx="2047875" cy="1404620"/>
                <wp:effectExtent l="0" t="0" r="2857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solidFill>
                            <a:srgbClr val="000000"/>
                          </a:solidFill>
                          <a:miter lim="800000"/>
                          <a:headEnd/>
                          <a:tailEnd/>
                        </a:ln>
                      </wps:spPr>
                      <wps:txbx>
                        <w:txbxContent>
                          <w:p w14:paraId="2AB4197A" w14:textId="77777777" w:rsidR="008422A3" w:rsidRDefault="008422A3" w:rsidP="008422A3">
                            <w:pPr>
                              <w:spacing w:after="120"/>
                              <w:jc w:val="center"/>
                              <w:rPr>
                                <w:rFonts w:ascii="Arial" w:hAnsi="Arial" w:cs="Arial"/>
                                <w:b/>
                                <w:i/>
                                <w:sz w:val="24"/>
                                <w:szCs w:val="24"/>
                              </w:rPr>
                            </w:pPr>
                            <w:r w:rsidRPr="008422A3">
                              <w:rPr>
                                <w:rFonts w:ascii="Arial" w:hAnsi="Arial" w:cs="Arial"/>
                                <w:b/>
                                <w:sz w:val="24"/>
                                <w:szCs w:val="24"/>
                              </w:rPr>
                              <w:t>Did You Know?</w:t>
                            </w:r>
                          </w:p>
                          <w:p w14:paraId="5A422DA4" w14:textId="77777777" w:rsidR="00BC299B" w:rsidRPr="00817A63" w:rsidRDefault="008422A3" w:rsidP="008422A3">
                            <w:pPr>
                              <w:spacing w:after="120"/>
                              <w:jc w:val="center"/>
                              <w:rPr>
                                <w:rFonts w:ascii="Arial" w:hAnsi="Arial" w:cs="Arial"/>
                                <w:b/>
                                <w:i/>
                                <w:sz w:val="24"/>
                                <w:szCs w:val="24"/>
                              </w:rPr>
                            </w:pPr>
                            <w:r w:rsidRPr="008422A3">
                              <w:rPr>
                                <w:rFonts w:ascii="Arial" w:hAnsi="Arial" w:cs="Arial"/>
                                <w:b/>
                                <w:i/>
                                <w:sz w:val="24"/>
                                <w:szCs w:val="24"/>
                              </w:rPr>
                              <w:t>Medical organizations like the American Medical Association oppose assisted suicide.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C6ABD" id="Text Box 3" o:spid="_x0000_s1030" type="#_x0000_t202" style="position:absolute;margin-left:300.75pt;margin-top:38.8pt;width:161.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bwKAIAAEwEAAAOAAAAZHJzL2Uyb0RvYy54bWysVNtu2zAMfR+wfxD0vthJnT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">
                <v:textbox style="mso-fit-shape-to-text:t">
                  <w:txbxContent>
                    <w:p w14:paraId="2AB4197A" w14:textId="77777777" w:rsidR="008422A3" w:rsidRDefault="008422A3" w:rsidP="008422A3">
                      <w:pPr>
                        <w:spacing w:after="120"/>
                        <w:jc w:val="center"/>
                        <w:rPr>
                          <w:rFonts w:ascii="Arial" w:hAnsi="Arial" w:cs="Arial"/>
                          <w:b/>
                          <w:i/>
                          <w:sz w:val="24"/>
                          <w:szCs w:val="24"/>
                        </w:rPr>
                      </w:pPr>
                      <w:r w:rsidRPr="008422A3">
                        <w:rPr>
                          <w:rFonts w:ascii="Arial" w:hAnsi="Arial" w:cs="Arial"/>
                          <w:b/>
                          <w:sz w:val="24"/>
                          <w:szCs w:val="24"/>
                        </w:rPr>
                        <w:t>Did You Know?</w:t>
                      </w:r>
                    </w:p>
                    <w:p w14:paraId="5A422DA4" w14:textId="77777777" w:rsidR="00BC299B" w:rsidRPr="00817A63" w:rsidRDefault="008422A3" w:rsidP="008422A3">
                      <w:pPr>
                        <w:spacing w:after="120"/>
                        <w:jc w:val="center"/>
                        <w:rPr>
                          <w:rFonts w:ascii="Arial" w:hAnsi="Arial" w:cs="Arial"/>
                          <w:b/>
                          <w:i/>
                          <w:sz w:val="24"/>
                          <w:szCs w:val="24"/>
                        </w:rPr>
                      </w:pPr>
                      <w:r w:rsidRPr="008422A3">
                        <w:rPr>
                          <w:rFonts w:ascii="Arial" w:hAnsi="Arial" w:cs="Arial"/>
                          <w:b/>
                          <w:i/>
                          <w:sz w:val="24"/>
                          <w:szCs w:val="24"/>
                        </w:rPr>
                        <w:t>Medical organizations like the American Medical Association oppose assisted suicide.</w:t>
                      </w:r>
                    </w:p>
                  </w:txbxContent>
                </v:textbox>
                <w10:wrap type="square"/>
              </v:shape>
            </w:pict>
          </mc:Fallback>
        </mc:AlternateContent>
      </w:r>
      <w:r w:rsidR="004731E6" w:rsidRPr="004731E6">
        <w:rPr>
          <w:rFonts w:ascii="Times New Roman" w:hAnsi="Times New Roman" w:cs="Times New Roman"/>
          <w:noProof/>
          <w:sz w:val="24"/>
          <w:szCs w:val="24"/>
        </w:rPr>
        <w:t xml:space="preserve">Assisted suicide is in the news and on lawmakers’ agendas. Supporters call it "aid in dying" &amp; claim it’s just another option for end-of-life care. But it's radically different from the practice of palliative care, the healing art of relieving pain and other distressing symptoms for patients who are seriously ill. </w:t>
      </w:r>
    </w:p>
    <w:p w14:paraId="1089785E" w14:textId="77777777" w:rsidR="004731E6" w:rsidRPr="004731E6" w:rsidRDefault="004731E6" w:rsidP="004731E6">
      <w:pPr>
        <w:spacing w:after="120"/>
        <w:rPr>
          <w:rFonts w:ascii="Times New Roman" w:hAnsi="Times New Roman" w:cs="Times New Roman"/>
          <w:noProof/>
          <w:sz w:val="24"/>
          <w:szCs w:val="24"/>
        </w:rPr>
      </w:pPr>
      <w:r w:rsidRPr="004731E6">
        <w:rPr>
          <w:rFonts w:ascii="Times New Roman" w:hAnsi="Times New Roman" w:cs="Times New Roman"/>
          <w:noProof/>
          <w:sz w:val="24"/>
          <w:szCs w:val="24"/>
        </w:rPr>
        <w:t>Palliative care intends to comfort a patient, addressing physical, psychological, emotional, and spiritual needs. Assisted suicide, by contrast, directly intends the patient’s</w:t>
      </w:r>
      <w:r>
        <w:rPr>
          <w:rFonts w:ascii="Times New Roman" w:hAnsi="Times New Roman" w:cs="Times New Roman"/>
          <w:noProof/>
          <w:sz w:val="24"/>
          <w:szCs w:val="24"/>
        </w:rPr>
        <w:t xml:space="preserve"> </w:t>
      </w:r>
      <w:r w:rsidRPr="004731E6">
        <w:rPr>
          <w:rFonts w:ascii="Times New Roman" w:hAnsi="Times New Roman" w:cs="Times New Roman"/>
          <w:noProof/>
          <w:sz w:val="24"/>
          <w:szCs w:val="24"/>
        </w:rPr>
        <w:t>death. It ignores any underlying problems, and instead abandons and eliminates the patient who has the problems.</w:t>
      </w:r>
    </w:p>
    <w:p w14:paraId="04DB636D" w14:textId="77777777" w:rsidR="0093142F" w:rsidRDefault="004731E6" w:rsidP="00BC299B">
      <w:pPr>
        <w:spacing w:after="120"/>
        <w:rPr>
          <w:rFonts w:ascii="Times New Roman" w:hAnsi="Times New Roman" w:cs="Times New Roman"/>
          <w:noProof/>
          <w:sz w:val="24"/>
          <w:szCs w:val="24"/>
        </w:rPr>
      </w:pPr>
      <w:r w:rsidRPr="004731E6">
        <w:rPr>
          <w:rFonts w:ascii="Times New Roman" w:hAnsi="Times New Roman" w:cs="Times New Roman"/>
          <w:noProof/>
          <w:sz w:val="24"/>
          <w:szCs w:val="24"/>
        </w:rPr>
        <w:lastRenderedPageBreak/>
        <w:t>As a society and as individuals, we must dedicate ourselves to providing genuinely compassionate care</w:t>
      </w:r>
      <w:r w:rsidR="00FA727A">
        <w:rPr>
          <w:rFonts w:ascii="Times New Roman" w:hAnsi="Times New Roman" w:cs="Times New Roman"/>
          <w:noProof/>
          <w:sz w:val="24"/>
          <w:szCs w:val="24"/>
        </w:rPr>
        <w:t xml:space="preserve"> that</w:t>
      </w:r>
      <w:r w:rsidRPr="004731E6">
        <w:rPr>
          <w:rFonts w:ascii="Times New Roman" w:hAnsi="Times New Roman" w:cs="Times New Roman"/>
          <w:noProof/>
          <w:sz w:val="24"/>
          <w:szCs w:val="24"/>
        </w:rPr>
        <w:t xml:space="preserve"> protects God’s gift of life.  </w:t>
      </w:r>
    </w:p>
    <w:p w14:paraId="6F8205B1" w14:textId="77777777" w:rsidR="00D64607" w:rsidRPr="00893E16" w:rsidRDefault="00BC299B" w:rsidP="007B1E7B">
      <w:pPr>
        <w:spacing w:after="240"/>
        <w:rPr>
          <w:rFonts w:ascii="Arial" w:eastAsia="Times New Roman" w:hAnsi="Arial" w:cs="Arial"/>
          <w:color w:val="212121"/>
          <w:sz w:val="20"/>
          <w:szCs w:val="20"/>
        </w:rPr>
      </w:pPr>
      <w:r w:rsidRPr="0055683D">
        <w:rPr>
          <w:rFonts w:ascii="Arial" w:eastAsia="Times New Roman" w:hAnsi="Arial" w:cs="Arial"/>
          <w:color w:val="212121"/>
          <w:sz w:val="20"/>
          <w:szCs w:val="20"/>
        </w:rPr>
        <w:t>This is a summary of a USCCB Respect Life Program article by the same name and is reprinted with permission. © 2018, USCCB, Washington, D.C. All rights reserved.</w:t>
      </w:r>
    </w:p>
    <w:p w14:paraId="6A2140DF" w14:textId="77777777" w:rsidR="0052731E" w:rsidRDefault="0052731E" w:rsidP="004B33DB">
      <w:pPr>
        <w:spacing w:after="120"/>
        <w:rPr>
          <w:color w:val="000000"/>
          <w:sz w:val="24"/>
          <w:szCs w:val="24"/>
        </w:rPr>
      </w:pPr>
      <w:r>
        <w:rPr>
          <w:rFonts w:ascii="Times New Roman" w:eastAsia="Times New Roman" w:hAnsi="Times New Roman" w:cs="Times New Roman"/>
          <w:b/>
          <w:bCs/>
          <w:color w:val="212121"/>
          <w:sz w:val="32"/>
          <w:szCs w:val="32"/>
        </w:rPr>
        <w:t xml:space="preserve">Another Look at </w:t>
      </w:r>
      <w:r w:rsidRPr="00631E0A">
        <w:rPr>
          <w:rFonts w:ascii="Times New Roman" w:eastAsia="Times New Roman" w:hAnsi="Times New Roman" w:cs="Times New Roman"/>
          <w:b/>
          <w:bCs/>
          <w:color w:val="212121"/>
          <w:sz w:val="32"/>
          <w:szCs w:val="32"/>
        </w:rPr>
        <w:t>Abortio</w:t>
      </w:r>
      <w:r w:rsidRPr="00631E0A">
        <w:rPr>
          <w:rFonts w:ascii="Times New Roman" w:eastAsia="Times New Roman" w:hAnsi="Times New Roman" w:cs="Times New Roman"/>
          <w:b/>
          <w:bCs/>
          <w:sz w:val="32"/>
          <w:szCs w:val="32"/>
        </w:rPr>
        <w:t xml:space="preserve">n </w:t>
      </w:r>
    </w:p>
    <w:p w14:paraId="18C2A8AB" w14:textId="77777777" w:rsidR="0081409B" w:rsidRDefault="0081409B" w:rsidP="0052731E">
      <w:pPr>
        <w:spacing w:after="120"/>
        <w:rPr>
          <w:rFonts w:ascii="Times New Roman" w:hAnsi="Times New Roman" w:cs="Times New Roman"/>
          <w:noProof/>
          <w:sz w:val="24"/>
          <w:szCs w:val="24"/>
        </w:rPr>
      </w:pPr>
      <w:r w:rsidRPr="0081409B">
        <w:rPr>
          <w:rFonts w:ascii="Times New Roman" w:hAnsi="Times New Roman" w:cs="Times New Roman"/>
          <w:noProof/>
          <w:sz w:val="24"/>
          <w:szCs w:val="24"/>
        </w:rPr>
        <w:t>If someone takes an innocent person’s life after he or she is born, it’s against the law; before birth</w:t>
      </w:r>
      <w:r w:rsidR="00E171A0">
        <w:rPr>
          <w:rFonts w:ascii="Times New Roman" w:hAnsi="Times New Roman" w:cs="Times New Roman"/>
          <w:noProof/>
          <w:sz w:val="24"/>
          <w:szCs w:val="24"/>
        </w:rPr>
        <w:t xml:space="preserve"> (even minutes before, in most states)</w:t>
      </w:r>
      <w:r w:rsidRPr="0081409B">
        <w:rPr>
          <w:rFonts w:ascii="Times New Roman" w:hAnsi="Times New Roman" w:cs="Times New Roman"/>
          <w:noProof/>
          <w:sz w:val="24"/>
          <w:szCs w:val="24"/>
        </w:rPr>
        <w:t xml:space="preserve">, it's legal </w:t>
      </w:r>
      <w:r w:rsidR="00B26551">
        <w:rPr>
          <w:rFonts w:ascii="Times New Roman" w:hAnsi="Times New Roman" w:cs="Times New Roman"/>
          <w:noProof/>
          <w:sz w:val="24"/>
          <w:szCs w:val="24"/>
        </w:rPr>
        <w:t xml:space="preserve">because of </w:t>
      </w:r>
      <w:r w:rsidRPr="0081409B">
        <w:rPr>
          <w:rFonts w:ascii="Times New Roman" w:hAnsi="Times New Roman" w:cs="Times New Roman"/>
          <w:noProof/>
          <w:sz w:val="24"/>
          <w:szCs w:val="24"/>
        </w:rPr>
        <w:t>the U</w:t>
      </w:r>
      <w:r w:rsidR="00B26551">
        <w:rPr>
          <w:rFonts w:ascii="Times New Roman" w:hAnsi="Times New Roman" w:cs="Times New Roman"/>
          <w:noProof/>
          <w:sz w:val="24"/>
          <w:szCs w:val="24"/>
        </w:rPr>
        <w:t xml:space="preserve">.S. </w:t>
      </w:r>
      <w:r w:rsidRPr="0081409B">
        <w:rPr>
          <w:rFonts w:ascii="Times New Roman" w:hAnsi="Times New Roman" w:cs="Times New Roman"/>
          <w:noProof/>
          <w:sz w:val="24"/>
          <w:szCs w:val="24"/>
        </w:rPr>
        <w:t xml:space="preserve">Supreme Court </w:t>
      </w:r>
      <w:r w:rsidRPr="00654F67">
        <w:rPr>
          <w:rFonts w:ascii="Times New Roman" w:hAnsi="Times New Roman" w:cs="Times New Roman"/>
          <w:i/>
          <w:noProof/>
          <w:sz w:val="24"/>
          <w:szCs w:val="24"/>
        </w:rPr>
        <w:t>Roe v. Wade</w:t>
      </w:r>
      <w:r w:rsidR="00B26551">
        <w:rPr>
          <w:rFonts w:ascii="Times New Roman" w:hAnsi="Times New Roman" w:cs="Times New Roman"/>
          <w:noProof/>
          <w:sz w:val="24"/>
          <w:szCs w:val="24"/>
        </w:rPr>
        <w:t xml:space="preserve"> decision in 1973</w:t>
      </w:r>
      <w:r w:rsidRPr="0081409B">
        <w:rPr>
          <w:rFonts w:ascii="Times New Roman" w:hAnsi="Times New Roman" w:cs="Times New Roman"/>
          <w:noProof/>
          <w:sz w:val="24"/>
          <w:szCs w:val="24"/>
        </w:rPr>
        <w:t>.</w:t>
      </w:r>
      <w:r w:rsidR="00B26551">
        <w:rPr>
          <w:rFonts w:ascii="Times New Roman" w:hAnsi="Times New Roman" w:cs="Times New Roman"/>
          <w:noProof/>
          <w:sz w:val="24"/>
          <w:szCs w:val="24"/>
        </w:rPr>
        <w:t xml:space="preserve"> </w:t>
      </w:r>
    </w:p>
    <w:p w14:paraId="7ECD730C" w14:textId="77777777" w:rsidR="0081409B" w:rsidRPr="0081409B" w:rsidRDefault="00340695" w:rsidP="0081409B">
      <w:pPr>
        <w:spacing w:after="120"/>
        <w:rPr>
          <w:rFonts w:ascii="Times New Roman" w:hAnsi="Times New Roman" w:cs="Times New Roman"/>
          <w:noProof/>
          <w:sz w:val="24"/>
          <w:szCs w:val="24"/>
        </w:rPr>
      </w:pPr>
      <w:r w:rsidRPr="00767F9F">
        <w:rPr>
          <w:noProof/>
        </w:rPr>
        <mc:AlternateContent>
          <mc:Choice Requires="wps">
            <w:drawing>
              <wp:anchor distT="45720" distB="45720" distL="114300" distR="114300" simplePos="0" relativeHeight="251667456" behindDoc="0" locked="0" layoutInCell="1" allowOverlap="1" wp14:anchorId="0C81E972" wp14:editId="6EE56DAA">
                <wp:simplePos x="0" y="0"/>
                <wp:positionH relativeFrom="column">
                  <wp:posOffset>3899535</wp:posOffset>
                </wp:positionH>
                <wp:positionV relativeFrom="paragraph">
                  <wp:posOffset>56515</wp:posOffset>
                </wp:positionV>
                <wp:extent cx="1762125" cy="914400"/>
                <wp:effectExtent l="0" t="0" r="1587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14400"/>
                        </a:xfrm>
                        <a:prstGeom prst="rect">
                          <a:avLst/>
                        </a:prstGeom>
                        <a:solidFill>
                          <a:srgbClr val="FFFFFF"/>
                        </a:solidFill>
                        <a:ln w="9525">
                          <a:solidFill>
                            <a:srgbClr val="000000"/>
                          </a:solidFill>
                          <a:miter lim="800000"/>
                          <a:headEnd/>
                          <a:tailEnd/>
                        </a:ln>
                      </wps:spPr>
                      <wps:txbx>
                        <w:txbxContent>
                          <w:p w14:paraId="563398F3" w14:textId="77777777" w:rsidR="00B10434" w:rsidRDefault="00B35B77" w:rsidP="00B10434">
                            <w:pPr>
                              <w:jc w:val="center"/>
                              <w:rPr>
                                <w:rFonts w:ascii="Arial" w:hAnsi="Arial" w:cs="Arial"/>
                                <w:b/>
                                <w:i/>
                                <w:sz w:val="24"/>
                                <w:szCs w:val="24"/>
                              </w:rPr>
                            </w:pPr>
                            <w:r w:rsidRPr="00B35B77">
                              <w:rPr>
                                <w:rFonts w:ascii="Arial" w:hAnsi="Arial" w:cs="Arial"/>
                                <w:b/>
                                <w:i/>
                                <w:sz w:val="24"/>
                                <w:szCs w:val="24"/>
                              </w:rPr>
                              <w:t xml:space="preserve">Support mothers </w:t>
                            </w:r>
                          </w:p>
                          <w:p w14:paraId="147F8DA7" w14:textId="77777777" w:rsidR="00B10434" w:rsidRDefault="00B35B77" w:rsidP="00B10434">
                            <w:pPr>
                              <w:jc w:val="center"/>
                              <w:rPr>
                                <w:rFonts w:ascii="Arial" w:hAnsi="Arial" w:cs="Arial"/>
                                <w:b/>
                                <w:i/>
                                <w:sz w:val="24"/>
                                <w:szCs w:val="24"/>
                              </w:rPr>
                            </w:pPr>
                            <w:r w:rsidRPr="00B35B77">
                              <w:rPr>
                                <w:rFonts w:ascii="Arial" w:hAnsi="Arial" w:cs="Arial"/>
                                <w:b/>
                                <w:i/>
                                <w:sz w:val="24"/>
                                <w:szCs w:val="24"/>
                              </w:rPr>
                              <w:t xml:space="preserve">and their children </w:t>
                            </w:r>
                          </w:p>
                          <w:p w14:paraId="7C69FE4E" w14:textId="77777777" w:rsidR="0052731E" w:rsidRPr="00817A63" w:rsidRDefault="00B35B77" w:rsidP="00B10434">
                            <w:pPr>
                              <w:jc w:val="center"/>
                              <w:rPr>
                                <w:rFonts w:ascii="Arial" w:hAnsi="Arial" w:cs="Arial"/>
                                <w:b/>
                                <w:i/>
                                <w:sz w:val="24"/>
                                <w:szCs w:val="24"/>
                              </w:rPr>
                            </w:pPr>
                            <w:r w:rsidRPr="00B35B77">
                              <w:rPr>
                                <w:rFonts w:ascii="Arial" w:hAnsi="Arial" w:cs="Arial"/>
                                <w:b/>
                                <w:i/>
                                <w:sz w:val="24"/>
                                <w:szCs w:val="24"/>
                              </w:rPr>
                              <w:t xml:space="preserve">during </w:t>
                            </w:r>
                            <w:r w:rsidRPr="00B10434">
                              <w:rPr>
                                <w:rFonts w:ascii="Arial" w:hAnsi="Arial" w:cs="Arial"/>
                                <w:b/>
                                <w:i/>
                                <w:sz w:val="24"/>
                                <w:szCs w:val="24"/>
                                <w:u w:val="single"/>
                              </w:rPr>
                              <w:t>and after</w:t>
                            </w:r>
                            <w:r w:rsidRPr="00B35B77">
                              <w:rPr>
                                <w:rFonts w:ascii="Arial" w:hAnsi="Arial" w:cs="Arial"/>
                                <w:b/>
                                <w:i/>
                                <w:sz w:val="24"/>
                                <w:szCs w:val="24"/>
                              </w:rPr>
                              <w:t xml:space="preserve"> difficult pregnancies.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E972" id="Text Box 4" o:spid="_x0000_s1031" type="#_x0000_t202" style="position:absolute;margin-left:307.05pt;margin-top:4.45pt;width:138.75pt;height:1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">
                <v:textbox>
                  <w:txbxContent>
                    <w:p w14:paraId="563398F3" w14:textId="77777777" w:rsidR="00B10434" w:rsidRDefault="00B35B77" w:rsidP="00B10434">
                      <w:pPr>
                        <w:jc w:val="center"/>
                        <w:rPr>
                          <w:rFonts w:ascii="Arial" w:hAnsi="Arial" w:cs="Arial"/>
                          <w:b/>
                          <w:i/>
                          <w:sz w:val="24"/>
                          <w:szCs w:val="24"/>
                        </w:rPr>
                      </w:pPr>
                      <w:r w:rsidRPr="00B35B77">
                        <w:rPr>
                          <w:rFonts w:ascii="Arial" w:hAnsi="Arial" w:cs="Arial"/>
                          <w:b/>
                          <w:i/>
                          <w:sz w:val="24"/>
                          <w:szCs w:val="24"/>
                        </w:rPr>
                        <w:t xml:space="preserve">Support mothers </w:t>
                      </w:r>
                    </w:p>
                    <w:p w14:paraId="147F8DA7" w14:textId="77777777" w:rsidR="00B10434" w:rsidRDefault="00B35B77" w:rsidP="00B10434">
                      <w:pPr>
                        <w:jc w:val="center"/>
                        <w:rPr>
                          <w:rFonts w:ascii="Arial" w:hAnsi="Arial" w:cs="Arial"/>
                          <w:b/>
                          <w:i/>
                          <w:sz w:val="24"/>
                          <w:szCs w:val="24"/>
                        </w:rPr>
                      </w:pPr>
                      <w:r w:rsidRPr="00B35B77">
                        <w:rPr>
                          <w:rFonts w:ascii="Arial" w:hAnsi="Arial" w:cs="Arial"/>
                          <w:b/>
                          <w:i/>
                          <w:sz w:val="24"/>
                          <w:szCs w:val="24"/>
                        </w:rPr>
                        <w:t xml:space="preserve">and their children </w:t>
                      </w:r>
                    </w:p>
                    <w:p w14:paraId="7C69FE4E" w14:textId="77777777" w:rsidR="0052731E" w:rsidRPr="00817A63" w:rsidRDefault="00B35B77" w:rsidP="00B10434">
                      <w:pPr>
                        <w:jc w:val="center"/>
                        <w:rPr>
                          <w:rFonts w:ascii="Arial" w:hAnsi="Arial" w:cs="Arial"/>
                          <w:b/>
                          <w:i/>
                          <w:sz w:val="24"/>
                          <w:szCs w:val="24"/>
                        </w:rPr>
                      </w:pPr>
                      <w:r w:rsidRPr="00B35B77">
                        <w:rPr>
                          <w:rFonts w:ascii="Arial" w:hAnsi="Arial" w:cs="Arial"/>
                          <w:b/>
                          <w:i/>
                          <w:sz w:val="24"/>
                          <w:szCs w:val="24"/>
                        </w:rPr>
                        <w:t xml:space="preserve">during </w:t>
                      </w:r>
                      <w:r w:rsidRPr="00B10434">
                        <w:rPr>
                          <w:rFonts w:ascii="Arial" w:hAnsi="Arial" w:cs="Arial"/>
                          <w:b/>
                          <w:i/>
                          <w:sz w:val="24"/>
                          <w:szCs w:val="24"/>
                          <w:u w:val="single"/>
                        </w:rPr>
                        <w:t>and after</w:t>
                      </w:r>
                      <w:r w:rsidRPr="00B35B77">
                        <w:rPr>
                          <w:rFonts w:ascii="Arial" w:hAnsi="Arial" w:cs="Arial"/>
                          <w:b/>
                          <w:i/>
                          <w:sz w:val="24"/>
                          <w:szCs w:val="24"/>
                        </w:rPr>
                        <w:t xml:space="preserve"> difficult pregnancies.</w:t>
                      </w:r>
                    </w:p>
                  </w:txbxContent>
                </v:textbox>
                <w10:wrap type="square"/>
              </v:shape>
            </w:pict>
          </mc:Fallback>
        </mc:AlternateContent>
      </w:r>
      <w:r w:rsidR="0081409B" w:rsidRPr="0081409B">
        <w:rPr>
          <w:rFonts w:ascii="Times New Roman" w:hAnsi="Times New Roman" w:cs="Times New Roman"/>
          <w:noProof/>
          <w:sz w:val="24"/>
          <w:szCs w:val="24"/>
        </w:rPr>
        <w:t>Abortion re</w:t>
      </w:r>
      <w:r w:rsidR="0092243E">
        <w:rPr>
          <w:rFonts w:ascii="Times New Roman" w:hAnsi="Times New Roman" w:cs="Times New Roman"/>
          <w:noProof/>
          <w:sz w:val="24"/>
          <w:szCs w:val="24"/>
        </w:rPr>
        <w:t xml:space="preserve">sults in the death of a child. </w:t>
      </w:r>
      <w:r w:rsidR="00B6151A">
        <w:rPr>
          <w:rFonts w:ascii="Times New Roman" w:hAnsi="Times New Roman" w:cs="Times New Roman"/>
          <w:noProof/>
          <w:sz w:val="24"/>
          <w:szCs w:val="24"/>
        </w:rPr>
        <w:t>F</w:t>
      </w:r>
      <w:r w:rsidR="0081409B" w:rsidRPr="0081409B">
        <w:rPr>
          <w:rFonts w:ascii="Times New Roman" w:hAnsi="Times New Roman" w:cs="Times New Roman"/>
          <w:noProof/>
          <w:sz w:val="24"/>
          <w:szCs w:val="24"/>
        </w:rPr>
        <w:t xml:space="preserve">or many, abortion causes severe and long-lasting emotional, psychological, and spiritual trauma, and other </w:t>
      </w:r>
      <w:r w:rsidR="002A5B56">
        <w:rPr>
          <w:rFonts w:ascii="Times New Roman" w:hAnsi="Times New Roman" w:cs="Times New Roman"/>
          <w:noProof/>
          <w:sz w:val="24"/>
          <w:szCs w:val="24"/>
        </w:rPr>
        <w:t xml:space="preserve">detrimental </w:t>
      </w:r>
      <w:r w:rsidR="0081409B" w:rsidRPr="0081409B">
        <w:rPr>
          <w:rFonts w:ascii="Times New Roman" w:hAnsi="Times New Roman" w:cs="Times New Roman"/>
          <w:noProof/>
          <w:sz w:val="24"/>
          <w:szCs w:val="24"/>
        </w:rPr>
        <w:t xml:space="preserve">effects </w:t>
      </w:r>
      <w:r w:rsidR="0081409B">
        <w:rPr>
          <w:rFonts w:ascii="Times New Roman" w:hAnsi="Times New Roman" w:cs="Times New Roman"/>
          <w:noProof/>
          <w:sz w:val="24"/>
          <w:szCs w:val="24"/>
        </w:rPr>
        <w:t xml:space="preserve">have also been documented. </w:t>
      </w:r>
      <w:r w:rsidR="0081409B" w:rsidRPr="0081409B">
        <w:rPr>
          <w:rFonts w:ascii="Times New Roman" w:hAnsi="Times New Roman" w:cs="Times New Roman"/>
          <w:noProof/>
          <w:sz w:val="24"/>
          <w:szCs w:val="24"/>
        </w:rPr>
        <w:t>(For help, visit www.HopeAfterAbortion.org.)</w:t>
      </w:r>
    </w:p>
    <w:p w14:paraId="2AC385C7" w14:textId="77777777" w:rsidR="0093142F" w:rsidRDefault="0081409B" w:rsidP="0052731E">
      <w:pPr>
        <w:spacing w:after="120"/>
        <w:rPr>
          <w:rFonts w:ascii="Times New Roman" w:hAnsi="Times New Roman" w:cs="Times New Roman"/>
          <w:noProof/>
          <w:sz w:val="24"/>
          <w:szCs w:val="24"/>
        </w:rPr>
      </w:pPr>
      <w:r w:rsidRPr="0081409B">
        <w:rPr>
          <w:rFonts w:ascii="Times New Roman" w:hAnsi="Times New Roman" w:cs="Times New Roman"/>
          <w:noProof/>
          <w:sz w:val="24"/>
          <w:szCs w:val="24"/>
        </w:rPr>
        <w:t xml:space="preserve">So, what are we to do? The Church does not approach difficult pregnancy decisions with a false “either/or” mentality, pitting mother against child. </w:t>
      </w:r>
      <w:r w:rsidR="009D6B79" w:rsidRPr="0081409B">
        <w:rPr>
          <w:rFonts w:ascii="Times New Roman" w:hAnsi="Times New Roman" w:cs="Times New Roman"/>
          <w:noProof/>
          <w:sz w:val="24"/>
          <w:szCs w:val="24"/>
        </w:rPr>
        <w:t>We love them both</w:t>
      </w:r>
      <w:r w:rsidR="009D6B79">
        <w:rPr>
          <w:rFonts w:ascii="Times New Roman" w:hAnsi="Times New Roman" w:cs="Times New Roman"/>
          <w:noProof/>
          <w:sz w:val="24"/>
          <w:szCs w:val="24"/>
        </w:rPr>
        <w:t>!</w:t>
      </w:r>
      <w:r w:rsidR="009D6B79" w:rsidRPr="0081409B">
        <w:rPr>
          <w:rFonts w:ascii="Times New Roman" w:hAnsi="Times New Roman" w:cs="Times New Roman"/>
          <w:noProof/>
          <w:sz w:val="24"/>
          <w:szCs w:val="24"/>
        </w:rPr>
        <w:t xml:space="preserve"> </w:t>
      </w:r>
    </w:p>
    <w:p w14:paraId="29EFE4DB" w14:textId="77777777" w:rsidR="004B0324" w:rsidRDefault="0052731E" w:rsidP="0052731E">
      <w:pPr>
        <w:spacing w:after="120"/>
        <w:rPr>
          <w:rFonts w:ascii="Arial" w:eastAsia="Times New Roman" w:hAnsi="Arial" w:cs="Arial"/>
          <w:color w:val="212121"/>
          <w:sz w:val="20"/>
          <w:szCs w:val="20"/>
        </w:rPr>
      </w:pPr>
      <w:r w:rsidRPr="0055683D">
        <w:rPr>
          <w:rFonts w:ascii="Arial" w:eastAsia="Times New Roman" w:hAnsi="Arial" w:cs="Arial"/>
          <w:color w:val="212121"/>
          <w:sz w:val="20"/>
          <w:szCs w:val="20"/>
        </w:rPr>
        <w:t>This is a summary of a USCCB Respect Life Program article by the same name and is reprinted with permission. © 2018, USCCB, Washington, D.C. All rights reserved.</w:t>
      </w:r>
    </w:p>
    <w:p w14:paraId="732B7CEC" w14:textId="77777777" w:rsidR="00A43D8B" w:rsidRDefault="00A43D8B" w:rsidP="0052731E">
      <w:pPr>
        <w:spacing w:after="120"/>
        <w:rPr>
          <w:rFonts w:ascii="Arial" w:eastAsia="Times New Roman" w:hAnsi="Arial" w:cs="Arial"/>
          <w:color w:val="212121"/>
          <w:sz w:val="20"/>
          <w:szCs w:val="20"/>
        </w:rPr>
      </w:pPr>
    </w:p>
    <w:p w14:paraId="666461FE" w14:textId="77777777" w:rsidR="00785CFA" w:rsidRDefault="00785CFA" w:rsidP="008774D9">
      <w:pPr>
        <w:spacing w:after="120"/>
        <w:jc w:val="right"/>
        <w:rPr>
          <w:rFonts w:ascii="Arial" w:eastAsia="Times New Roman" w:hAnsi="Arial" w:cs="Arial"/>
          <w:color w:val="212121"/>
          <w:sz w:val="20"/>
          <w:szCs w:val="20"/>
        </w:rPr>
      </w:pPr>
    </w:p>
    <w:p w14:paraId="34103BA5" w14:textId="77777777" w:rsidR="008774D9" w:rsidRDefault="008774D9" w:rsidP="008774D9">
      <w:pPr>
        <w:spacing w:after="120"/>
        <w:jc w:val="right"/>
        <w:rPr>
          <w:rFonts w:ascii="Arial" w:eastAsia="Times New Roman" w:hAnsi="Arial" w:cs="Arial"/>
          <w:color w:val="212121"/>
          <w:sz w:val="20"/>
          <w:szCs w:val="20"/>
        </w:rPr>
      </w:pPr>
    </w:p>
    <w:p w14:paraId="6DCCF1C5" w14:textId="77777777" w:rsidR="008774D9" w:rsidRDefault="008774D9" w:rsidP="008774D9">
      <w:pPr>
        <w:spacing w:after="120"/>
        <w:jc w:val="right"/>
        <w:rPr>
          <w:rFonts w:ascii="Arial" w:eastAsia="Times New Roman" w:hAnsi="Arial" w:cs="Arial"/>
          <w:color w:val="212121"/>
          <w:sz w:val="20"/>
          <w:szCs w:val="20"/>
        </w:rPr>
      </w:pPr>
    </w:p>
    <w:p w14:paraId="6A6401AF" w14:textId="77777777" w:rsidR="008774D9" w:rsidRDefault="008774D9" w:rsidP="008774D9">
      <w:pPr>
        <w:spacing w:after="120"/>
        <w:jc w:val="right"/>
        <w:rPr>
          <w:rFonts w:ascii="Arial" w:eastAsia="Times New Roman" w:hAnsi="Arial" w:cs="Arial"/>
          <w:color w:val="212121"/>
          <w:sz w:val="20"/>
          <w:szCs w:val="20"/>
        </w:rPr>
      </w:pPr>
    </w:p>
    <w:p w14:paraId="19A17ECD" w14:textId="77777777" w:rsidR="008774D9" w:rsidRDefault="008774D9" w:rsidP="008774D9">
      <w:pPr>
        <w:spacing w:after="120"/>
        <w:jc w:val="right"/>
        <w:rPr>
          <w:rFonts w:ascii="Arial" w:eastAsia="Times New Roman" w:hAnsi="Arial" w:cs="Arial"/>
          <w:color w:val="212121"/>
          <w:sz w:val="20"/>
          <w:szCs w:val="20"/>
        </w:rPr>
      </w:pPr>
    </w:p>
    <w:p w14:paraId="638A4B59" w14:textId="77777777" w:rsidR="008774D9" w:rsidRDefault="008774D9" w:rsidP="008774D9">
      <w:pPr>
        <w:spacing w:after="120"/>
        <w:jc w:val="right"/>
        <w:rPr>
          <w:rFonts w:ascii="Arial" w:eastAsia="Times New Roman" w:hAnsi="Arial" w:cs="Arial"/>
          <w:color w:val="212121"/>
          <w:sz w:val="20"/>
          <w:szCs w:val="20"/>
        </w:rPr>
      </w:pPr>
    </w:p>
    <w:p w14:paraId="4B797D1B" w14:textId="77777777" w:rsidR="008774D9" w:rsidRDefault="008774D9" w:rsidP="008774D9">
      <w:pPr>
        <w:spacing w:after="120"/>
        <w:jc w:val="right"/>
        <w:rPr>
          <w:rFonts w:ascii="Arial" w:eastAsia="Times New Roman" w:hAnsi="Arial" w:cs="Arial"/>
          <w:color w:val="212121"/>
          <w:sz w:val="20"/>
          <w:szCs w:val="20"/>
        </w:rPr>
      </w:pPr>
    </w:p>
    <w:p w14:paraId="0EC1649B" w14:textId="77777777" w:rsidR="008774D9" w:rsidRDefault="008774D9" w:rsidP="008774D9">
      <w:pPr>
        <w:spacing w:after="120"/>
        <w:jc w:val="right"/>
        <w:rPr>
          <w:rFonts w:ascii="Arial" w:eastAsia="Times New Roman" w:hAnsi="Arial" w:cs="Arial"/>
          <w:color w:val="212121"/>
          <w:sz w:val="20"/>
          <w:szCs w:val="20"/>
        </w:rPr>
      </w:pPr>
    </w:p>
    <w:p w14:paraId="2C3D4216" w14:textId="77777777" w:rsidR="008774D9" w:rsidRDefault="008774D9" w:rsidP="008774D9">
      <w:pPr>
        <w:spacing w:after="120"/>
        <w:jc w:val="right"/>
        <w:rPr>
          <w:rFonts w:ascii="Arial" w:eastAsia="Times New Roman" w:hAnsi="Arial" w:cs="Arial"/>
          <w:color w:val="212121"/>
          <w:sz w:val="20"/>
          <w:szCs w:val="20"/>
        </w:rPr>
      </w:pPr>
    </w:p>
    <w:p w14:paraId="451D0D2D" w14:textId="77777777" w:rsidR="008774D9" w:rsidRDefault="008774D9" w:rsidP="008774D9">
      <w:pPr>
        <w:spacing w:after="120"/>
        <w:jc w:val="right"/>
        <w:rPr>
          <w:rFonts w:ascii="Arial" w:eastAsia="Times New Roman" w:hAnsi="Arial" w:cs="Arial"/>
          <w:color w:val="212121"/>
          <w:sz w:val="20"/>
          <w:szCs w:val="20"/>
        </w:rPr>
      </w:pPr>
    </w:p>
    <w:p w14:paraId="068F4042" w14:textId="77777777" w:rsidR="008774D9" w:rsidRDefault="008774D9" w:rsidP="008774D9">
      <w:pPr>
        <w:spacing w:after="120"/>
        <w:jc w:val="right"/>
        <w:rPr>
          <w:rFonts w:ascii="Arial" w:eastAsia="Times New Roman" w:hAnsi="Arial" w:cs="Arial"/>
          <w:color w:val="212121"/>
          <w:sz w:val="20"/>
          <w:szCs w:val="20"/>
        </w:rPr>
      </w:pPr>
    </w:p>
    <w:p w14:paraId="40A0CD56" w14:textId="77777777" w:rsidR="008774D9" w:rsidRDefault="008774D9" w:rsidP="008774D9">
      <w:pPr>
        <w:spacing w:after="120"/>
        <w:jc w:val="right"/>
        <w:rPr>
          <w:rFonts w:ascii="Arial" w:eastAsia="Times New Roman" w:hAnsi="Arial" w:cs="Arial"/>
          <w:color w:val="212121"/>
          <w:sz w:val="20"/>
          <w:szCs w:val="20"/>
        </w:rPr>
      </w:pPr>
    </w:p>
    <w:p w14:paraId="73F24045" w14:textId="77777777" w:rsidR="008774D9" w:rsidRDefault="008774D9" w:rsidP="008774D9">
      <w:pPr>
        <w:spacing w:after="120"/>
        <w:jc w:val="right"/>
        <w:rPr>
          <w:rFonts w:ascii="Arial" w:eastAsia="Times New Roman" w:hAnsi="Arial" w:cs="Arial"/>
          <w:color w:val="212121"/>
          <w:sz w:val="20"/>
          <w:szCs w:val="20"/>
        </w:rPr>
      </w:pPr>
    </w:p>
    <w:p w14:paraId="2F9883B7" w14:textId="77777777" w:rsidR="008774D9" w:rsidRDefault="008774D9" w:rsidP="008774D9">
      <w:pPr>
        <w:spacing w:after="120"/>
        <w:jc w:val="right"/>
        <w:rPr>
          <w:rFonts w:ascii="Arial" w:eastAsia="Times New Roman" w:hAnsi="Arial" w:cs="Arial"/>
          <w:color w:val="212121"/>
          <w:sz w:val="20"/>
          <w:szCs w:val="20"/>
        </w:rPr>
      </w:pPr>
    </w:p>
    <w:p w14:paraId="0901C5A5" w14:textId="77777777" w:rsidR="0017038C" w:rsidRDefault="0017038C" w:rsidP="00196320">
      <w:pPr>
        <w:spacing w:after="120"/>
        <w:rPr>
          <w:rFonts w:ascii="Arial" w:eastAsia="Times New Roman" w:hAnsi="Arial" w:cs="Arial"/>
          <w:color w:val="212121"/>
          <w:sz w:val="20"/>
          <w:szCs w:val="20"/>
        </w:rPr>
      </w:pPr>
    </w:p>
    <w:p w14:paraId="24080D54" w14:textId="77777777" w:rsidR="0017038C" w:rsidRDefault="0017038C" w:rsidP="008774D9">
      <w:pPr>
        <w:spacing w:after="120"/>
        <w:jc w:val="right"/>
        <w:rPr>
          <w:rFonts w:ascii="Arial" w:eastAsia="Times New Roman" w:hAnsi="Arial" w:cs="Arial"/>
          <w:color w:val="212121"/>
          <w:sz w:val="20"/>
          <w:szCs w:val="20"/>
        </w:rPr>
      </w:pPr>
    </w:p>
    <w:p w14:paraId="63F426CE" w14:textId="77777777" w:rsidR="0017038C" w:rsidRDefault="0017038C" w:rsidP="008774D9">
      <w:pPr>
        <w:spacing w:after="120"/>
        <w:jc w:val="right"/>
        <w:rPr>
          <w:rFonts w:ascii="Arial" w:eastAsia="Times New Roman" w:hAnsi="Arial" w:cs="Arial"/>
          <w:color w:val="212121"/>
          <w:sz w:val="20"/>
          <w:szCs w:val="20"/>
        </w:rPr>
      </w:pPr>
    </w:p>
    <w:p w14:paraId="28819E21" w14:textId="77777777" w:rsidR="0017038C" w:rsidRDefault="0017038C" w:rsidP="008774D9">
      <w:pPr>
        <w:spacing w:after="120"/>
        <w:jc w:val="right"/>
        <w:rPr>
          <w:rFonts w:ascii="Arial" w:eastAsia="Times New Roman" w:hAnsi="Arial" w:cs="Arial"/>
          <w:color w:val="212121"/>
          <w:sz w:val="20"/>
          <w:szCs w:val="20"/>
        </w:rPr>
      </w:pPr>
    </w:p>
    <w:p w14:paraId="0F9C240B" w14:textId="77777777" w:rsidR="0017038C" w:rsidRDefault="0017038C" w:rsidP="008774D9">
      <w:pPr>
        <w:spacing w:after="120"/>
        <w:jc w:val="right"/>
        <w:rPr>
          <w:rFonts w:ascii="Arial" w:eastAsia="Times New Roman" w:hAnsi="Arial" w:cs="Arial"/>
          <w:color w:val="212121"/>
          <w:sz w:val="20"/>
          <w:szCs w:val="20"/>
        </w:rPr>
      </w:pPr>
    </w:p>
    <w:p w14:paraId="741F7B7B" w14:textId="77777777" w:rsidR="008774D9" w:rsidRPr="0017038C" w:rsidRDefault="008774D9" w:rsidP="008774D9">
      <w:pPr>
        <w:spacing w:after="120"/>
        <w:jc w:val="right"/>
        <w:rPr>
          <w:rFonts w:ascii="Times New Roman" w:eastAsia="Times New Roman" w:hAnsi="Times New Roman" w:cs="Times New Roman"/>
          <w:color w:val="FF0000"/>
          <w:sz w:val="20"/>
          <w:szCs w:val="20"/>
        </w:rPr>
      </w:pPr>
      <w:r w:rsidRPr="0017038C">
        <w:rPr>
          <w:rFonts w:ascii="Times New Roman" w:eastAsia="Times New Roman" w:hAnsi="Times New Roman" w:cs="Times New Roman"/>
          <w:color w:val="FF0000"/>
          <w:sz w:val="20"/>
          <w:szCs w:val="20"/>
        </w:rPr>
        <w:t>Last Updated 7/28/18</w:t>
      </w:r>
    </w:p>
    <w:sectPr w:rsidR="008774D9" w:rsidRPr="001703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F267" w14:textId="77777777" w:rsidR="00B409DC" w:rsidRDefault="00B409DC" w:rsidP="008774D9">
      <w:r>
        <w:separator/>
      </w:r>
    </w:p>
  </w:endnote>
  <w:endnote w:type="continuationSeparator" w:id="0">
    <w:p w14:paraId="15165AB6" w14:textId="77777777" w:rsidR="00B409DC" w:rsidRDefault="00B409DC" w:rsidP="0087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E1AB" w14:textId="77777777" w:rsidR="00A6566D" w:rsidRDefault="00A65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709" w14:textId="77777777" w:rsidR="008774D9" w:rsidRPr="008774D9" w:rsidRDefault="008774D9" w:rsidP="008774D9">
    <w:pPr>
      <w:spacing w:after="120"/>
      <w:jc w:val="center"/>
      <w:rPr>
        <w:rFonts w:ascii="Times New Roman" w:eastAsia="Times New Roman" w:hAnsi="Times New Roman" w:cs="Times New Roman"/>
        <w:color w:val="212121"/>
        <w:sz w:val="21"/>
        <w:szCs w:val="21"/>
      </w:rPr>
    </w:pPr>
    <w:r w:rsidRPr="008774D9">
      <w:rPr>
        <w:rFonts w:ascii="Times New Roman" w:eastAsia="Times New Roman" w:hAnsi="Times New Roman" w:cs="Times New Roman"/>
        <w:color w:val="212121"/>
        <w:sz w:val="21"/>
        <w:szCs w:val="21"/>
      </w:rPr>
      <w:t>Copyright © 2018, USCCB, Washington, D.C.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F68D" w14:textId="77777777" w:rsidR="00A6566D" w:rsidRDefault="00A6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F5E3" w14:textId="77777777" w:rsidR="00B409DC" w:rsidRDefault="00B409DC" w:rsidP="008774D9">
      <w:r>
        <w:separator/>
      </w:r>
    </w:p>
  </w:footnote>
  <w:footnote w:type="continuationSeparator" w:id="0">
    <w:p w14:paraId="778C7063" w14:textId="77777777" w:rsidR="00B409DC" w:rsidRDefault="00B409DC" w:rsidP="0087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7EEF" w14:textId="77777777" w:rsidR="00A6566D" w:rsidRDefault="00A65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CCB3" w14:textId="77777777" w:rsidR="00A6566D" w:rsidRDefault="00A65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85A6" w14:textId="77777777" w:rsidR="00A6566D" w:rsidRDefault="00A6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131F6"/>
    <w:multiLevelType w:val="hybridMultilevel"/>
    <w:tmpl w:val="E5A4849A"/>
    <w:lvl w:ilvl="0" w:tplc="406CBE7A">
      <w:start w:val="201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42ACF"/>
    <w:multiLevelType w:val="multilevel"/>
    <w:tmpl w:val="DBD89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DB0C03"/>
    <w:multiLevelType w:val="hybridMultilevel"/>
    <w:tmpl w:val="9FF026D8"/>
    <w:lvl w:ilvl="0" w:tplc="0928C54C">
      <w:numFmt w:val="bullet"/>
      <w:lvlText w:val=""/>
      <w:lvlJc w:val="left"/>
      <w:pPr>
        <w:ind w:left="720" w:hanging="360"/>
      </w:pPr>
      <w:rPr>
        <w:rFonts w:ascii="Symbol" w:eastAsia="Times New Roman" w:hAnsi="Symbol" w:cs="Times New Roman"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7403"/>
    <w:multiLevelType w:val="multilevel"/>
    <w:tmpl w:val="DBD89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7B"/>
    <w:rsid w:val="00000083"/>
    <w:rsid w:val="00077705"/>
    <w:rsid w:val="00090C95"/>
    <w:rsid w:val="000B7DC9"/>
    <w:rsid w:val="000D3D94"/>
    <w:rsid w:val="000E6D84"/>
    <w:rsid w:val="001072E8"/>
    <w:rsid w:val="00155609"/>
    <w:rsid w:val="00165F21"/>
    <w:rsid w:val="00166B84"/>
    <w:rsid w:val="0017038C"/>
    <w:rsid w:val="00195698"/>
    <w:rsid w:val="00196320"/>
    <w:rsid w:val="001C57E2"/>
    <w:rsid w:val="00212638"/>
    <w:rsid w:val="002429E5"/>
    <w:rsid w:val="00246096"/>
    <w:rsid w:val="0025522E"/>
    <w:rsid w:val="00262962"/>
    <w:rsid w:val="00284778"/>
    <w:rsid w:val="00290DC6"/>
    <w:rsid w:val="0029433C"/>
    <w:rsid w:val="002A1A02"/>
    <w:rsid w:val="002A5B56"/>
    <w:rsid w:val="002D4F91"/>
    <w:rsid w:val="002E304F"/>
    <w:rsid w:val="002E7CBB"/>
    <w:rsid w:val="003003FB"/>
    <w:rsid w:val="0030480C"/>
    <w:rsid w:val="00314923"/>
    <w:rsid w:val="00317469"/>
    <w:rsid w:val="00340695"/>
    <w:rsid w:val="00340DD2"/>
    <w:rsid w:val="003567D4"/>
    <w:rsid w:val="00370025"/>
    <w:rsid w:val="00377653"/>
    <w:rsid w:val="0038367A"/>
    <w:rsid w:val="00385057"/>
    <w:rsid w:val="003A4C7B"/>
    <w:rsid w:val="003B60B1"/>
    <w:rsid w:val="003C2D7D"/>
    <w:rsid w:val="003C6E2A"/>
    <w:rsid w:val="003E0667"/>
    <w:rsid w:val="003E3491"/>
    <w:rsid w:val="003F6527"/>
    <w:rsid w:val="00411187"/>
    <w:rsid w:val="00411AF5"/>
    <w:rsid w:val="004731E6"/>
    <w:rsid w:val="004772C6"/>
    <w:rsid w:val="00490CC9"/>
    <w:rsid w:val="004B0324"/>
    <w:rsid w:val="004B1267"/>
    <w:rsid w:val="004B33DB"/>
    <w:rsid w:val="004C6F5C"/>
    <w:rsid w:val="004E1B48"/>
    <w:rsid w:val="004E7B66"/>
    <w:rsid w:val="0052731E"/>
    <w:rsid w:val="005407F3"/>
    <w:rsid w:val="00545491"/>
    <w:rsid w:val="0055683D"/>
    <w:rsid w:val="005643CE"/>
    <w:rsid w:val="005B2AA2"/>
    <w:rsid w:val="005D6BBA"/>
    <w:rsid w:val="005D71A0"/>
    <w:rsid w:val="005E15D6"/>
    <w:rsid w:val="00621A5D"/>
    <w:rsid w:val="00630E3E"/>
    <w:rsid w:val="00631E0A"/>
    <w:rsid w:val="00632FF9"/>
    <w:rsid w:val="00635763"/>
    <w:rsid w:val="00654F67"/>
    <w:rsid w:val="006E6F7E"/>
    <w:rsid w:val="006F1D0B"/>
    <w:rsid w:val="006F6E69"/>
    <w:rsid w:val="00765124"/>
    <w:rsid w:val="00767F9F"/>
    <w:rsid w:val="00785CFA"/>
    <w:rsid w:val="00791153"/>
    <w:rsid w:val="0079407C"/>
    <w:rsid w:val="007A3702"/>
    <w:rsid w:val="007B1E7B"/>
    <w:rsid w:val="007D2990"/>
    <w:rsid w:val="007D4227"/>
    <w:rsid w:val="007D4DDF"/>
    <w:rsid w:val="0081409B"/>
    <w:rsid w:val="00817A63"/>
    <w:rsid w:val="0082692A"/>
    <w:rsid w:val="00837FAC"/>
    <w:rsid w:val="008422A3"/>
    <w:rsid w:val="00847673"/>
    <w:rsid w:val="008675E5"/>
    <w:rsid w:val="008774D9"/>
    <w:rsid w:val="008850E2"/>
    <w:rsid w:val="00886BC1"/>
    <w:rsid w:val="00893E16"/>
    <w:rsid w:val="008A477C"/>
    <w:rsid w:val="008A5969"/>
    <w:rsid w:val="008B328F"/>
    <w:rsid w:val="008B5D5C"/>
    <w:rsid w:val="008C0E60"/>
    <w:rsid w:val="008E088B"/>
    <w:rsid w:val="0090626B"/>
    <w:rsid w:val="0092243E"/>
    <w:rsid w:val="009256AE"/>
    <w:rsid w:val="0093142F"/>
    <w:rsid w:val="009961C1"/>
    <w:rsid w:val="009B3B69"/>
    <w:rsid w:val="009C38E3"/>
    <w:rsid w:val="009C460E"/>
    <w:rsid w:val="009D5C7C"/>
    <w:rsid w:val="009D6B79"/>
    <w:rsid w:val="009F1D74"/>
    <w:rsid w:val="009F7D45"/>
    <w:rsid w:val="00A026B4"/>
    <w:rsid w:val="00A24888"/>
    <w:rsid w:val="00A43D8B"/>
    <w:rsid w:val="00A53DD3"/>
    <w:rsid w:val="00A6566D"/>
    <w:rsid w:val="00A70045"/>
    <w:rsid w:val="00A95DBB"/>
    <w:rsid w:val="00AF28C6"/>
    <w:rsid w:val="00AF67B3"/>
    <w:rsid w:val="00B10434"/>
    <w:rsid w:val="00B26551"/>
    <w:rsid w:val="00B35B77"/>
    <w:rsid w:val="00B409DC"/>
    <w:rsid w:val="00B46869"/>
    <w:rsid w:val="00B6151A"/>
    <w:rsid w:val="00B65A8D"/>
    <w:rsid w:val="00B75242"/>
    <w:rsid w:val="00BA203D"/>
    <w:rsid w:val="00BA7570"/>
    <w:rsid w:val="00BB0ADD"/>
    <w:rsid w:val="00BC299B"/>
    <w:rsid w:val="00C105F4"/>
    <w:rsid w:val="00C21518"/>
    <w:rsid w:val="00C23B16"/>
    <w:rsid w:val="00C2652D"/>
    <w:rsid w:val="00C315CA"/>
    <w:rsid w:val="00C36C4B"/>
    <w:rsid w:val="00C72094"/>
    <w:rsid w:val="00CE7475"/>
    <w:rsid w:val="00D2299F"/>
    <w:rsid w:val="00D609F9"/>
    <w:rsid w:val="00D629FD"/>
    <w:rsid w:val="00D64607"/>
    <w:rsid w:val="00D666B9"/>
    <w:rsid w:val="00DE4084"/>
    <w:rsid w:val="00DF0C7F"/>
    <w:rsid w:val="00DF24CA"/>
    <w:rsid w:val="00E151BE"/>
    <w:rsid w:val="00E171A0"/>
    <w:rsid w:val="00E6400D"/>
    <w:rsid w:val="00E810A4"/>
    <w:rsid w:val="00EB1CEC"/>
    <w:rsid w:val="00ED6D4E"/>
    <w:rsid w:val="00F53D8D"/>
    <w:rsid w:val="00F707BF"/>
    <w:rsid w:val="00F84EF9"/>
    <w:rsid w:val="00FA727A"/>
    <w:rsid w:val="00FC5FEE"/>
    <w:rsid w:val="00F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B76C8"/>
  <w15:chartTrackingRefBased/>
  <w15:docId w15:val="{A08BF193-953B-43F7-BF3F-D1AF6EC9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6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698"/>
    <w:rPr>
      <w:color w:val="0563C1" w:themeColor="hyperlink"/>
      <w:u w:val="single"/>
    </w:rPr>
  </w:style>
  <w:style w:type="paragraph" w:styleId="ListParagraph">
    <w:name w:val="List Paragraph"/>
    <w:basedOn w:val="Normal"/>
    <w:uiPriority w:val="34"/>
    <w:qFormat/>
    <w:rsid w:val="009B3B69"/>
    <w:pPr>
      <w:ind w:left="720"/>
      <w:contextualSpacing/>
    </w:pPr>
  </w:style>
  <w:style w:type="paragraph" w:styleId="BalloonText">
    <w:name w:val="Balloon Text"/>
    <w:basedOn w:val="Normal"/>
    <w:link w:val="BalloonTextChar"/>
    <w:uiPriority w:val="99"/>
    <w:semiHidden/>
    <w:unhideWhenUsed/>
    <w:rsid w:val="00477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C6"/>
    <w:rPr>
      <w:rFonts w:ascii="Segoe UI" w:hAnsi="Segoe UI" w:cs="Segoe UI"/>
      <w:sz w:val="18"/>
      <w:szCs w:val="18"/>
    </w:rPr>
  </w:style>
  <w:style w:type="character" w:styleId="UnresolvedMention">
    <w:name w:val="Unresolved Mention"/>
    <w:basedOn w:val="DefaultParagraphFont"/>
    <w:uiPriority w:val="99"/>
    <w:semiHidden/>
    <w:unhideWhenUsed/>
    <w:rsid w:val="00C105F4"/>
    <w:rPr>
      <w:color w:val="808080"/>
      <w:shd w:val="clear" w:color="auto" w:fill="E6E6E6"/>
    </w:rPr>
  </w:style>
  <w:style w:type="character" w:styleId="CommentReference">
    <w:name w:val="annotation reference"/>
    <w:basedOn w:val="DefaultParagraphFont"/>
    <w:uiPriority w:val="99"/>
    <w:semiHidden/>
    <w:unhideWhenUsed/>
    <w:rsid w:val="0055683D"/>
    <w:rPr>
      <w:sz w:val="16"/>
      <w:szCs w:val="16"/>
    </w:rPr>
  </w:style>
  <w:style w:type="paragraph" w:styleId="CommentText">
    <w:name w:val="annotation text"/>
    <w:basedOn w:val="Normal"/>
    <w:link w:val="CommentTextChar"/>
    <w:uiPriority w:val="99"/>
    <w:semiHidden/>
    <w:unhideWhenUsed/>
    <w:rsid w:val="0055683D"/>
    <w:rPr>
      <w:sz w:val="20"/>
      <w:szCs w:val="20"/>
    </w:rPr>
  </w:style>
  <w:style w:type="character" w:customStyle="1" w:styleId="CommentTextChar">
    <w:name w:val="Comment Text Char"/>
    <w:basedOn w:val="DefaultParagraphFont"/>
    <w:link w:val="CommentText"/>
    <w:uiPriority w:val="99"/>
    <w:semiHidden/>
    <w:rsid w:val="0055683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683D"/>
    <w:rPr>
      <w:b/>
      <w:bCs/>
    </w:rPr>
  </w:style>
  <w:style w:type="character" w:customStyle="1" w:styleId="CommentSubjectChar">
    <w:name w:val="Comment Subject Char"/>
    <w:basedOn w:val="CommentTextChar"/>
    <w:link w:val="CommentSubject"/>
    <w:uiPriority w:val="99"/>
    <w:semiHidden/>
    <w:rsid w:val="0055683D"/>
    <w:rPr>
      <w:rFonts w:ascii="Calibri" w:hAnsi="Calibri" w:cs="Calibri"/>
      <w:b/>
      <w:bCs/>
      <w:sz w:val="20"/>
      <w:szCs w:val="20"/>
    </w:rPr>
  </w:style>
  <w:style w:type="paragraph" w:styleId="Header">
    <w:name w:val="header"/>
    <w:basedOn w:val="Normal"/>
    <w:link w:val="HeaderChar"/>
    <w:uiPriority w:val="99"/>
    <w:unhideWhenUsed/>
    <w:rsid w:val="008774D9"/>
    <w:pPr>
      <w:tabs>
        <w:tab w:val="center" w:pos="4680"/>
        <w:tab w:val="right" w:pos="9360"/>
      </w:tabs>
    </w:pPr>
  </w:style>
  <w:style w:type="character" w:customStyle="1" w:styleId="HeaderChar">
    <w:name w:val="Header Char"/>
    <w:basedOn w:val="DefaultParagraphFont"/>
    <w:link w:val="Header"/>
    <w:uiPriority w:val="99"/>
    <w:rsid w:val="008774D9"/>
    <w:rPr>
      <w:rFonts w:ascii="Calibri" w:hAnsi="Calibri" w:cs="Calibri"/>
    </w:rPr>
  </w:style>
  <w:style w:type="paragraph" w:styleId="Footer">
    <w:name w:val="footer"/>
    <w:basedOn w:val="Normal"/>
    <w:link w:val="FooterChar"/>
    <w:uiPriority w:val="99"/>
    <w:unhideWhenUsed/>
    <w:rsid w:val="008774D9"/>
    <w:pPr>
      <w:tabs>
        <w:tab w:val="center" w:pos="4680"/>
        <w:tab w:val="right" w:pos="9360"/>
      </w:tabs>
    </w:pPr>
  </w:style>
  <w:style w:type="character" w:customStyle="1" w:styleId="FooterChar">
    <w:name w:val="Footer Char"/>
    <w:basedOn w:val="DefaultParagraphFont"/>
    <w:link w:val="Footer"/>
    <w:uiPriority w:val="99"/>
    <w:rsid w:val="008774D9"/>
    <w:rPr>
      <w:rFonts w:ascii="Calibri" w:hAnsi="Calibri" w:cs="Calibri"/>
    </w:rPr>
  </w:style>
  <w:style w:type="paragraph" w:styleId="NormalWeb">
    <w:name w:val="Normal (Web)"/>
    <w:basedOn w:val="Normal"/>
    <w:uiPriority w:val="99"/>
    <w:semiHidden/>
    <w:unhideWhenUsed/>
    <w:rsid w:val="003567D4"/>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Eichhorn.Brie Anne</cp:lastModifiedBy>
  <cp:revision>2</cp:revision>
  <dcterms:created xsi:type="dcterms:W3CDTF">2018-08-23T15:54:00Z</dcterms:created>
  <dcterms:modified xsi:type="dcterms:W3CDTF">2018-08-23T15:54:00Z</dcterms:modified>
</cp:coreProperties>
</file>